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5751F4" w14:textId="55B647E7" w:rsidR="00B706CD" w:rsidRPr="00082041" w:rsidRDefault="00082041" w:rsidP="00082041">
      <w:pPr>
        <w:jc w:val="right"/>
        <w:rPr>
          <w:b/>
        </w:rPr>
      </w:pPr>
      <w:r w:rsidRPr="00082041">
        <w:rPr>
          <w:b/>
        </w:rPr>
        <w:t>Załącznik nr 1b do SIWZ</w:t>
      </w:r>
      <w:bookmarkStart w:id="0" w:name="_GoBack"/>
      <w:bookmarkEnd w:id="0"/>
    </w:p>
    <w:p w14:paraId="20EFDA41" w14:textId="77777777" w:rsidR="00B706CD" w:rsidRDefault="00B706CD" w:rsidP="00B706CD"/>
    <w:p w14:paraId="2C94B692" w14:textId="77777777" w:rsidR="00B706CD" w:rsidRDefault="00B706CD" w:rsidP="00B706CD"/>
    <w:p w14:paraId="7EC992F0" w14:textId="77777777" w:rsidR="0024023A" w:rsidRDefault="0024023A" w:rsidP="00B706CD"/>
    <w:p w14:paraId="1EFA2E29" w14:textId="77777777" w:rsidR="0024023A" w:rsidRDefault="0024023A" w:rsidP="0024023A">
      <w:pPr>
        <w:pStyle w:val="Tytu"/>
      </w:pPr>
      <w:r w:rsidRPr="00B706CD">
        <w:t>Opis Przedmiotu Zamówienia (OPZ)</w:t>
      </w:r>
      <w:r>
        <w:t xml:space="preserve"> – część 2</w:t>
      </w:r>
    </w:p>
    <w:p w14:paraId="602CD967" w14:textId="77777777" w:rsidR="00B706CD" w:rsidRDefault="00B706CD" w:rsidP="00B706CD"/>
    <w:p w14:paraId="542DFBF1" w14:textId="12A07042" w:rsidR="006B46A1" w:rsidRPr="0024023A" w:rsidRDefault="00B33E87" w:rsidP="0024023A">
      <w:pPr>
        <w:pStyle w:val="Podtytu"/>
        <w:jc w:val="center"/>
        <w:rPr>
          <w:rFonts w:ascii="Calibri" w:eastAsia="Times New Roman" w:hAnsi="Calibri" w:cs="Calibri"/>
          <w:b/>
          <w:bCs/>
          <w:color w:val="002B5C"/>
          <w:spacing w:val="0"/>
          <w:sz w:val="28"/>
          <w:szCs w:val="32"/>
        </w:rPr>
      </w:pPr>
      <w:r w:rsidRPr="00B33E87">
        <w:rPr>
          <w:rFonts w:ascii="Calibri" w:eastAsia="Times New Roman" w:hAnsi="Calibri" w:cs="Calibri"/>
          <w:b/>
          <w:bCs/>
          <w:color w:val="002B5C"/>
          <w:spacing w:val="0"/>
          <w:sz w:val="28"/>
          <w:szCs w:val="32"/>
        </w:rPr>
        <w:t>„Inkubacja i co dalej” – ewaluacja efektów inicjowania działalności innowacyjnej MŚP, przy wsparciu instrumentów III osi priorytetowej PO IG</w:t>
      </w:r>
    </w:p>
    <w:p w14:paraId="13603C7E" w14:textId="77777777" w:rsidR="00B706CD" w:rsidRDefault="00B706CD" w:rsidP="00B706CD"/>
    <w:p w14:paraId="7FE0CE3B" w14:textId="77777777" w:rsidR="00B706CD" w:rsidRDefault="00B706CD" w:rsidP="00B706CD"/>
    <w:p w14:paraId="2DF4D7C5" w14:textId="77777777" w:rsidR="00B706CD" w:rsidRDefault="00B706CD" w:rsidP="00B706CD"/>
    <w:p w14:paraId="2506716A" w14:textId="77777777" w:rsidR="00B706CD" w:rsidRDefault="00B706CD" w:rsidP="00B706CD"/>
    <w:p w14:paraId="0339C8FA" w14:textId="77777777" w:rsidR="00B706CD" w:rsidRDefault="00B706CD" w:rsidP="00B706CD"/>
    <w:p w14:paraId="5ADFCDA6" w14:textId="77777777" w:rsidR="00B706CD" w:rsidRDefault="00B706CD" w:rsidP="00B706CD"/>
    <w:p w14:paraId="56E1474D" w14:textId="77777777" w:rsidR="00B706CD" w:rsidRDefault="00B706CD" w:rsidP="00B706CD"/>
    <w:p w14:paraId="53A8E443" w14:textId="77777777" w:rsidR="00B706CD" w:rsidRDefault="00B706CD" w:rsidP="00B706CD"/>
    <w:p w14:paraId="1B793855" w14:textId="77777777" w:rsidR="00B706CD" w:rsidRDefault="00B706CD" w:rsidP="00B706CD"/>
    <w:p w14:paraId="1149CBD0" w14:textId="77777777" w:rsidR="00B706CD" w:rsidRDefault="00B706CD" w:rsidP="00B706CD"/>
    <w:p w14:paraId="1472C2D0" w14:textId="77777777" w:rsidR="00B706CD" w:rsidRDefault="00B706CD" w:rsidP="00B706CD"/>
    <w:p w14:paraId="659A8551" w14:textId="77777777" w:rsidR="00C8422E" w:rsidRDefault="00C8422E" w:rsidP="00B706CD">
      <w:pPr>
        <w:rPr>
          <w:b/>
        </w:rPr>
      </w:pPr>
    </w:p>
    <w:p w14:paraId="73F95920" w14:textId="77777777" w:rsidR="00C8422E" w:rsidRDefault="00C8422E" w:rsidP="00B706CD">
      <w:pPr>
        <w:rPr>
          <w:b/>
        </w:rPr>
      </w:pPr>
    </w:p>
    <w:p w14:paraId="305E650C" w14:textId="77777777" w:rsidR="00B706CD" w:rsidRDefault="00B706CD" w:rsidP="00B706CD"/>
    <w:p w14:paraId="35D2D532" w14:textId="352ED73C" w:rsidR="00B706CD" w:rsidRPr="007C4A9F" w:rsidRDefault="00B706CD" w:rsidP="00B706CD">
      <w:pPr>
        <w:rPr>
          <w:b/>
        </w:rPr>
      </w:pPr>
    </w:p>
    <w:p w14:paraId="5AA4DB6B" w14:textId="77777777" w:rsidR="00B706CD" w:rsidRDefault="00B706CD" w:rsidP="00B706CD"/>
    <w:p w14:paraId="5DE816BB" w14:textId="77777777" w:rsidR="0036100F" w:rsidRPr="00AD3143" w:rsidRDefault="0036100F" w:rsidP="00B706CD">
      <w:pPr>
        <w:rPr>
          <w:sz w:val="20"/>
          <w:szCs w:val="20"/>
        </w:rPr>
      </w:pPr>
    </w:p>
    <w:p w14:paraId="018289D7" w14:textId="77777777" w:rsidR="00B706CD" w:rsidRDefault="00B706CD" w:rsidP="00B706CD"/>
    <w:p w14:paraId="6C8E6391" w14:textId="77777777" w:rsidR="00B706CD" w:rsidRDefault="00B706CD" w:rsidP="00B706CD"/>
    <w:p w14:paraId="515B7F49" w14:textId="2B0F56D1" w:rsidR="00B706CD" w:rsidRPr="007C4A9F" w:rsidRDefault="00B706CD" w:rsidP="00B706CD">
      <w:pPr>
        <w:spacing w:after="0" w:line="240" w:lineRule="auto"/>
        <w:jc w:val="center"/>
        <w:sectPr w:rsidR="00B706CD" w:rsidRPr="007C4A9F" w:rsidSect="00601445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956" w:right="1304" w:bottom="1418" w:left="1474" w:header="709" w:footer="709" w:gutter="0"/>
          <w:cols w:space="708"/>
          <w:docGrid w:linePitch="360"/>
        </w:sectPr>
      </w:pPr>
      <w:r>
        <w:t xml:space="preserve">Warszawa, </w:t>
      </w:r>
      <w:r w:rsidR="00C8422E">
        <w:t xml:space="preserve">maj </w:t>
      </w:r>
      <w:r>
        <w:t>2017</w:t>
      </w:r>
    </w:p>
    <w:p w14:paraId="6E54A7B7" w14:textId="77777777" w:rsidR="00B706CD" w:rsidRPr="00B706CD" w:rsidRDefault="00B706CD" w:rsidP="00B706CD"/>
    <w:bookmarkStart w:id="1" w:name="_Toc483506149" w:displacedByCustomXml="next"/>
    <w:sdt>
      <w:sdtPr>
        <w:rPr>
          <w:rFonts w:cs="Calibri"/>
          <w:b w:val="0"/>
          <w:bCs w:val="0"/>
          <w:color w:val="auto"/>
          <w:kern w:val="0"/>
          <w:sz w:val="22"/>
          <w:szCs w:val="25"/>
        </w:rPr>
        <w:id w:val="583109425"/>
        <w:docPartObj>
          <w:docPartGallery w:val="Table of Contents"/>
          <w:docPartUnique/>
        </w:docPartObj>
      </w:sdtPr>
      <w:sdtEndPr/>
      <w:sdtContent>
        <w:p w14:paraId="18BE123B" w14:textId="186FBADF" w:rsidR="00B706CD" w:rsidRPr="00BC35D3" w:rsidRDefault="00B706CD" w:rsidP="00820D72">
          <w:pPr>
            <w:pStyle w:val="Nagwek1"/>
            <w:numPr>
              <w:ilvl w:val="0"/>
              <w:numId w:val="0"/>
            </w:numPr>
            <w:rPr>
              <w:rFonts w:asciiTheme="minorHAnsi" w:hAnsiTheme="minorHAnsi"/>
            </w:rPr>
          </w:pPr>
          <w:r w:rsidRPr="00BC35D3">
            <w:rPr>
              <w:rFonts w:asciiTheme="minorHAnsi" w:hAnsiTheme="minorHAnsi"/>
            </w:rPr>
            <w:t>Spis treści</w:t>
          </w:r>
          <w:bookmarkEnd w:id="1"/>
        </w:p>
        <w:p w14:paraId="4F237B1C" w14:textId="77777777" w:rsidR="00C8422E" w:rsidRDefault="00B706CD">
          <w:pPr>
            <w:pStyle w:val="Spistreci1"/>
            <w:tabs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r w:rsidRPr="00B44C8E">
            <w:rPr>
              <w:rFonts w:asciiTheme="minorHAnsi" w:hAnsiTheme="minorHAnsi"/>
              <w:sz w:val="22"/>
            </w:rPr>
            <w:fldChar w:fldCharType="begin"/>
          </w:r>
          <w:r w:rsidRPr="00B44C8E">
            <w:rPr>
              <w:rFonts w:asciiTheme="minorHAnsi" w:hAnsiTheme="minorHAnsi"/>
              <w:sz w:val="22"/>
            </w:rPr>
            <w:instrText xml:space="preserve"> TOC \o "1-3" \h \z \u </w:instrText>
          </w:r>
          <w:r w:rsidRPr="00B44C8E">
            <w:rPr>
              <w:rFonts w:asciiTheme="minorHAnsi" w:hAnsiTheme="minorHAnsi"/>
              <w:sz w:val="22"/>
            </w:rPr>
            <w:fldChar w:fldCharType="separate"/>
          </w:r>
          <w:hyperlink w:anchor="_Toc483506149" w:history="1">
            <w:r w:rsidR="00C8422E" w:rsidRPr="006F13F4">
              <w:rPr>
                <w:rStyle w:val="Hipercze"/>
                <w:noProof/>
              </w:rPr>
              <w:t>Spis treści</w:t>
            </w:r>
            <w:r w:rsidR="00C8422E">
              <w:rPr>
                <w:noProof/>
                <w:webHidden/>
              </w:rPr>
              <w:tab/>
            </w:r>
            <w:r w:rsidR="00C8422E">
              <w:rPr>
                <w:noProof/>
                <w:webHidden/>
              </w:rPr>
              <w:fldChar w:fldCharType="begin"/>
            </w:r>
            <w:r w:rsidR="00C8422E">
              <w:rPr>
                <w:noProof/>
                <w:webHidden/>
              </w:rPr>
              <w:instrText xml:space="preserve"> PAGEREF _Toc483506149 \h </w:instrText>
            </w:r>
            <w:r w:rsidR="00C8422E">
              <w:rPr>
                <w:noProof/>
                <w:webHidden/>
              </w:rPr>
            </w:r>
            <w:r w:rsidR="00C8422E">
              <w:rPr>
                <w:noProof/>
                <w:webHidden/>
              </w:rPr>
              <w:fldChar w:fldCharType="separate"/>
            </w:r>
            <w:r w:rsidR="00C8422E">
              <w:rPr>
                <w:noProof/>
                <w:webHidden/>
              </w:rPr>
              <w:t>2</w:t>
            </w:r>
            <w:r w:rsidR="00C8422E">
              <w:rPr>
                <w:noProof/>
                <w:webHidden/>
              </w:rPr>
              <w:fldChar w:fldCharType="end"/>
            </w:r>
          </w:hyperlink>
        </w:p>
        <w:p w14:paraId="1F36D04B" w14:textId="77777777" w:rsidR="00C8422E" w:rsidRDefault="00560CC8">
          <w:pPr>
            <w:pStyle w:val="Spistreci1"/>
            <w:tabs>
              <w:tab w:val="left" w:pos="42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150" w:history="1">
            <w:r w:rsidR="00C8422E" w:rsidRPr="006F13F4">
              <w:rPr>
                <w:rStyle w:val="Hipercze"/>
                <w:noProof/>
              </w:rPr>
              <w:t>1.</w:t>
            </w:r>
            <w:r w:rsidR="00C8422E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C8422E" w:rsidRPr="006F13F4">
              <w:rPr>
                <w:rStyle w:val="Hipercze"/>
                <w:noProof/>
              </w:rPr>
              <w:t>Przedmiot badania</w:t>
            </w:r>
            <w:r w:rsidR="00C8422E">
              <w:rPr>
                <w:noProof/>
                <w:webHidden/>
              </w:rPr>
              <w:tab/>
            </w:r>
            <w:r w:rsidR="00C8422E">
              <w:rPr>
                <w:noProof/>
                <w:webHidden/>
              </w:rPr>
              <w:fldChar w:fldCharType="begin"/>
            </w:r>
            <w:r w:rsidR="00C8422E">
              <w:rPr>
                <w:noProof/>
                <w:webHidden/>
              </w:rPr>
              <w:instrText xml:space="preserve"> PAGEREF _Toc483506150 \h </w:instrText>
            </w:r>
            <w:r w:rsidR="00C8422E">
              <w:rPr>
                <w:noProof/>
                <w:webHidden/>
              </w:rPr>
            </w:r>
            <w:r w:rsidR="00C8422E">
              <w:rPr>
                <w:noProof/>
                <w:webHidden/>
              </w:rPr>
              <w:fldChar w:fldCharType="separate"/>
            </w:r>
            <w:r w:rsidR="00C8422E">
              <w:rPr>
                <w:noProof/>
                <w:webHidden/>
              </w:rPr>
              <w:t>3</w:t>
            </w:r>
            <w:r w:rsidR="00C8422E">
              <w:rPr>
                <w:noProof/>
                <w:webHidden/>
              </w:rPr>
              <w:fldChar w:fldCharType="end"/>
            </w:r>
          </w:hyperlink>
        </w:p>
        <w:p w14:paraId="14E18F09" w14:textId="77777777" w:rsidR="00C8422E" w:rsidRDefault="00560CC8">
          <w:pPr>
            <w:pStyle w:val="Spistreci1"/>
            <w:tabs>
              <w:tab w:val="left" w:pos="42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151" w:history="1">
            <w:r w:rsidR="00C8422E" w:rsidRPr="006F13F4">
              <w:rPr>
                <w:rStyle w:val="Hipercze"/>
                <w:noProof/>
              </w:rPr>
              <w:t>2.</w:t>
            </w:r>
            <w:r w:rsidR="00C8422E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C8422E" w:rsidRPr="006F13F4">
              <w:rPr>
                <w:rStyle w:val="Hipercze"/>
                <w:noProof/>
              </w:rPr>
              <w:t>Cel i zakres badania</w:t>
            </w:r>
            <w:r w:rsidR="00C8422E">
              <w:rPr>
                <w:noProof/>
                <w:webHidden/>
              </w:rPr>
              <w:tab/>
            </w:r>
            <w:r w:rsidR="00C8422E">
              <w:rPr>
                <w:noProof/>
                <w:webHidden/>
              </w:rPr>
              <w:fldChar w:fldCharType="begin"/>
            </w:r>
            <w:r w:rsidR="00C8422E">
              <w:rPr>
                <w:noProof/>
                <w:webHidden/>
              </w:rPr>
              <w:instrText xml:space="preserve"> PAGEREF _Toc483506151 \h </w:instrText>
            </w:r>
            <w:r w:rsidR="00C8422E">
              <w:rPr>
                <w:noProof/>
                <w:webHidden/>
              </w:rPr>
            </w:r>
            <w:r w:rsidR="00C8422E">
              <w:rPr>
                <w:noProof/>
                <w:webHidden/>
              </w:rPr>
              <w:fldChar w:fldCharType="separate"/>
            </w:r>
            <w:r w:rsidR="00C8422E">
              <w:rPr>
                <w:noProof/>
                <w:webHidden/>
              </w:rPr>
              <w:t>4</w:t>
            </w:r>
            <w:r w:rsidR="00C8422E">
              <w:rPr>
                <w:noProof/>
                <w:webHidden/>
              </w:rPr>
              <w:fldChar w:fldCharType="end"/>
            </w:r>
          </w:hyperlink>
        </w:p>
        <w:p w14:paraId="2C39122E" w14:textId="77777777" w:rsidR="00C8422E" w:rsidRDefault="00560CC8">
          <w:pPr>
            <w:pStyle w:val="Spistreci2"/>
            <w:tabs>
              <w:tab w:val="left" w:pos="88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152" w:history="1">
            <w:r w:rsidR="00C8422E" w:rsidRPr="006F13F4">
              <w:rPr>
                <w:rStyle w:val="Hipercze"/>
                <w:noProof/>
              </w:rPr>
              <w:t>2.1.</w:t>
            </w:r>
            <w:r w:rsidR="00C8422E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C8422E" w:rsidRPr="006F13F4">
              <w:rPr>
                <w:rStyle w:val="Hipercze"/>
                <w:noProof/>
              </w:rPr>
              <w:t>Cel badania</w:t>
            </w:r>
            <w:r w:rsidR="00C8422E">
              <w:rPr>
                <w:noProof/>
                <w:webHidden/>
              </w:rPr>
              <w:tab/>
            </w:r>
            <w:r w:rsidR="00C8422E">
              <w:rPr>
                <w:noProof/>
                <w:webHidden/>
              </w:rPr>
              <w:fldChar w:fldCharType="begin"/>
            </w:r>
            <w:r w:rsidR="00C8422E">
              <w:rPr>
                <w:noProof/>
                <w:webHidden/>
              </w:rPr>
              <w:instrText xml:space="preserve"> PAGEREF _Toc483506152 \h </w:instrText>
            </w:r>
            <w:r w:rsidR="00C8422E">
              <w:rPr>
                <w:noProof/>
                <w:webHidden/>
              </w:rPr>
            </w:r>
            <w:r w:rsidR="00C8422E">
              <w:rPr>
                <w:noProof/>
                <w:webHidden/>
              </w:rPr>
              <w:fldChar w:fldCharType="separate"/>
            </w:r>
            <w:r w:rsidR="00C8422E">
              <w:rPr>
                <w:noProof/>
                <w:webHidden/>
              </w:rPr>
              <w:t>4</w:t>
            </w:r>
            <w:r w:rsidR="00C8422E">
              <w:rPr>
                <w:noProof/>
                <w:webHidden/>
              </w:rPr>
              <w:fldChar w:fldCharType="end"/>
            </w:r>
          </w:hyperlink>
        </w:p>
        <w:p w14:paraId="247B343F" w14:textId="77777777" w:rsidR="00C8422E" w:rsidRDefault="00560CC8">
          <w:pPr>
            <w:pStyle w:val="Spistreci2"/>
            <w:tabs>
              <w:tab w:val="left" w:pos="88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153" w:history="1">
            <w:r w:rsidR="00C8422E" w:rsidRPr="006F13F4">
              <w:rPr>
                <w:rStyle w:val="Hipercze"/>
                <w:noProof/>
              </w:rPr>
              <w:t>2.2.</w:t>
            </w:r>
            <w:r w:rsidR="00C8422E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C8422E" w:rsidRPr="006F13F4">
              <w:rPr>
                <w:rStyle w:val="Hipercze"/>
                <w:noProof/>
              </w:rPr>
              <w:t>Pytania badawcze</w:t>
            </w:r>
            <w:r w:rsidR="00C8422E">
              <w:rPr>
                <w:noProof/>
                <w:webHidden/>
              </w:rPr>
              <w:tab/>
            </w:r>
            <w:r w:rsidR="00C8422E">
              <w:rPr>
                <w:noProof/>
                <w:webHidden/>
              </w:rPr>
              <w:fldChar w:fldCharType="begin"/>
            </w:r>
            <w:r w:rsidR="00C8422E">
              <w:rPr>
                <w:noProof/>
                <w:webHidden/>
              </w:rPr>
              <w:instrText xml:space="preserve"> PAGEREF _Toc483506153 \h </w:instrText>
            </w:r>
            <w:r w:rsidR="00C8422E">
              <w:rPr>
                <w:noProof/>
                <w:webHidden/>
              </w:rPr>
            </w:r>
            <w:r w:rsidR="00C8422E">
              <w:rPr>
                <w:noProof/>
                <w:webHidden/>
              </w:rPr>
              <w:fldChar w:fldCharType="separate"/>
            </w:r>
            <w:r w:rsidR="00C8422E">
              <w:rPr>
                <w:noProof/>
                <w:webHidden/>
              </w:rPr>
              <w:t>4</w:t>
            </w:r>
            <w:r w:rsidR="00C8422E">
              <w:rPr>
                <w:noProof/>
                <w:webHidden/>
              </w:rPr>
              <w:fldChar w:fldCharType="end"/>
            </w:r>
          </w:hyperlink>
        </w:p>
        <w:p w14:paraId="25901DF2" w14:textId="77777777" w:rsidR="00C8422E" w:rsidRDefault="00560CC8">
          <w:pPr>
            <w:pStyle w:val="Spistreci1"/>
            <w:tabs>
              <w:tab w:val="left" w:pos="42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154" w:history="1">
            <w:r w:rsidR="00C8422E" w:rsidRPr="006F13F4">
              <w:rPr>
                <w:rStyle w:val="Hipercze"/>
                <w:noProof/>
              </w:rPr>
              <w:t>3.</w:t>
            </w:r>
            <w:r w:rsidR="00C8422E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C8422E" w:rsidRPr="006F13F4">
              <w:rPr>
                <w:rStyle w:val="Hipercze"/>
                <w:noProof/>
              </w:rPr>
              <w:t>Założenia metodologiczne</w:t>
            </w:r>
            <w:r w:rsidR="00C8422E">
              <w:rPr>
                <w:noProof/>
                <w:webHidden/>
              </w:rPr>
              <w:tab/>
            </w:r>
            <w:r w:rsidR="00C8422E">
              <w:rPr>
                <w:noProof/>
                <w:webHidden/>
              </w:rPr>
              <w:fldChar w:fldCharType="begin"/>
            </w:r>
            <w:r w:rsidR="00C8422E">
              <w:rPr>
                <w:noProof/>
                <w:webHidden/>
              </w:rPr>
              <w:instrText xml:space="preserve"> PAGEREF _Toc483506154 \h </w:instrText>
            </w:r>
            <w:r w:rsidR="00C8422E">
              <w:rPr>
                <w:noProof/>
                <w:webHidden/>
              </w:rPr>
            </w:r>
            <w:r w:rsidR="00C8422E">
              <w:rPr>
                <w:noProof/>
                <w:webHidden/>
              </w:rPr>
              <w:fldChar w:fldCharType="separate"/>
            </w:r>
            <w:r w:rsidR="00C8422E">
              <w:rPr>
                <w:noProof/>
                <w:webHidden/>
              </w:rPr>
              <w:t>8</w:t>
            </w:r>
            <w:r w:rsidR="00C8422E">
              <w:rPr>
                <w:noProof/>
                <w:webHidden/>
              </w:rPr>
              <w:fldChar w:fldCharType="end"/>
            </w:r>
          </w:hyperlink>
        </w:p>
        <w:p w14:paraId="24D98437" w14:textId="77777777" w:rsidR="00C8422E" w:rsidRDefault="00560CC8">
          <w:pPr>
            <w:pStyle w:val="Spistreci2"/>
            <w:tabs>
              <w:tab w:val="left" w:pos="88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155" w:history="1">
            <w:r w:rsidR="00C8422E" w:rsidRPr="006F13F4">
              <w:rPr>
                <w:rStyle w:val="Hipercze"/>
                <w:noProof/>
              </w:rPr>
              <w:t>3.1.</w:t>
            </w:r>
            <w:r w:rsidR="00C8422E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C8422E" w:rsidRPr="006F13F4">
              <w:rPr>
                <w:rStyle w:val="Hipercze"/>
                <w:noProof/>
              </w:rPr>
              <w:t>Analiza danych zastanych</w:t>
            </w:r>
            <w:r w:rsidR="00C8422E">
              <w:rPr>
                <w:noProof/>
                <w:webHidden/>
              </w:rPr>
              <w:tab/>
            </w:r>
            <w:r w:rsidR="00C8422E">
              <w:rPr>
                <w:noProof/>
                <w:webHidden/>
              </w:rPr>
              <w:fldChar w:fldCharType="begin"/>
            </w:r>
            <w:r w:rsidR="00C8422E">
              <w:rPr>
                <w:noProof/>
                <w:webHidden/>
              </w:rPr>
              <w:instrText xml:space="preserve"> PAGEREF _Toc483506155 \h </w:instrText>
            </w:r>
            <w:r w:rsidR="00C8422E">
              <w:rPr>
                <w:noProof/>
                <w:webHidden/>
              </w:rPr>
            </w:r>
            <w:r w:rsidR="00C8422E">
              <w:rPr>
                <w:noProof/>
                <w:webHidden/>
              </w:rPr>
              <w:fldChar w:fldCharType="separate"/>
            </w:r>
            <w:r w:rsidR="00C8422E">
              <w:rPr>
                <w:noProof/>
                <w:webHidden/>
              </w:rPr>
              <w:t>8</w:t>
            </w:r>
            <w:r w:rsidR="00C8422E">
              <w:rPr>
                <w:noProof/>
                <w:webHidden/>
              </w:rPr>
              <w:fldChar w:fldCharType="end"/>
            </w:r>
          </w:hyperlink>
        </w:p>
        <w:p w14:paraId="47B1E767" w14:textId="77777777" w:rsidR="00C8422E" w:rsidRDefault="00560CC8">
          <w:pPr>
            <w:pStyle w:val="Spistreci2"/>
            <w:tabs>
              <w:tab w:val="left" w:pos="88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156" w:history="1">
            <w:r w:rsidR="00C8422E" w:rsidRPr="006F13F4">
              <w:rPr>
                <w:rStyle w:val="Hipercze"/>
                <w:noProof/>
              </w:rPr>
              <w:t>3.2.</w:t>
            </w:r>
            <w:r w:rsidR="00C8422E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C8422E" w:rsidRPr="006F13F4">
              <w:rPr>
                <w:rStyle w:val="Hipercze"/>
                <w:noProof/>
              </w:rPr>
              <w:t>Badania jakościowe</w:t>
            </w:r>
            <w:r w:rsidR="00C8422E">
              <w:rPr>
                <w:noProof/>
                <w:webHidden/>
              </w:rPr>
              <w:tab/>
            </w:r>
            <w:r w:rsidR="00C8422E">
              <w:rPr>
                <w:noProof/>
                <w:webHidden/>
              </w:rPr>
              <w:fldChar w:fldCharType="begin"/>
            </w:r>
            <w:r w:rsidR="00C8422E">
              <w:rPr>
                <w:noProof/>
                <w:webHidden/>
              </w:rPr>
              <w:instrText xml:space="preserve"> PAGEREF _Toc483506156 \h </w:instrText>
            </w:r>
            <w:r w:rsidR="00C8422E">
              <w:rPr>
                <w:noProof/>
                <w:webHidden/>
              </w:rPr>
            </w:r>
            <w:r w:rsidR="00C8422E">
              <w:rPr>
                <w:noProof/>
                <w:webHidden/>
              </w:rPr>
              <w:fldChar w:fldCharType="separate"/>
            </w:r>
            <w:r w:rsidR="00C8422E">
              <w:rPr>
                <w:noProof/>
                <w:webHidden/>
              </w:rPr>
              <w:t>9</w:t>
            </w:r>
            <w:r w:rsidR="00C8422E">
              <w:rPr>
                <w:noProof/>
                <w:webHidden/>
              </w:rPr>
              <w:fldChar w:fldCharType="end"/>
            </w:r>
          </w:hyperlink>
        </w:p>
        <w:p w14:paraId="0F0747D1" w14:textId="77777777" w:rsidR="00C8422E" w:rsidRDefault="00560CC8">
          <w:pPr>
            <w:pStyle w:val="Spistreci2"/>
            <w:tabs>
              <w:tab w:val="left" w:pos="88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157" w:history="1">
            <w:r w:rsidR="00C8422E" w:rsidRPr="006F13F4">
              <w:rPr>
                <w:rStyle w:val="Hipercze"/>
                <w:noProof/>
              </w:rPr>
              <w:t>3.3.</w:t>
            </w:r>
            <w:r w:rsidR="00C8422E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C8422E" w:rsidRPr="006F13F4">
              <w:rPr>
                <w:rStyle w:val="Hipercze"/>
                <w:noProof/>
              </w:rPr>
              <w:t>Badania ilościowe</w:t>
            </w:r>
            <w:r w:rsidR="00C8422E">
              <w:rPr>
                <w:noProof/>
                <w:webHidden/>
              </w:rPr>
              <w:tab/>
            </w:r>
            <w:r w:rsidR="00C8422E">
              <w:rPr>
                <w:noProof/>
                <w:webHidden/>
              </w:rPr>
              <w:fldChar w:fldCharType="begin"/>
            </w:r>
            <w:r w:rsidR="00C8422E">
              <w:rPr>
                <w:noProof/>
                <w:webHidden/>
              </w:rPr>
              <w:instrText xml:space="preserve"> PAGEREF _Toc483506157 \h </w:instrText>
            </w:r>
            <w:r w:rsidR="00C8422E">
              <w:rPr>
                <w:noProof/>
                <w:webHidden/>
              </w:rPr>
            </w:r>
            <w:r w:rsidR="00C8422E">
              <w:rPr>
                <w:noProof/>
                <w:webHidden/>
              </w:rPr>
              <w:fldChar w:fldCharType="separate"/>
            </w:r>
            <w:r w:rsidR="00C8422E">
              <w:rPr>
                <w:noProof/>
                <w:webHidden/>
              </w:rPr>
              <w:t>10</w:t>
            </w:r>
            <w:r w:rsidR="00C8422E">
              <w:rPr>
                <w:noProof/>
                <w:webHidden/>
              </w:rPr>
              <w:fldChar w:fldCharType="end"/>
            </w:r>
          </w:hyperlink>
        </w:p>
        <w:p w14:paraId="255AD7E5" w14:textId="77777777" w:rsidR="00C8422E" w:rsidRDefault="00560CC8">
          <w:pPr>
            <w:pStyle w:val="Spistreci2"/>
            <w:tabs>
              <w:tab w:val="left" w:pos="88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158" w:history="1">
            <w:r w:rsidR="00C8422E" w:rsidRPr="006F13F4">
              <w:rPr>
                <w:rStyle w:val="Hipercze"/>
                <w:noProof/>
              </w:rPr>
              <w:t>3.4.</w:t>
            </w:r>
            <w:r w:rsidR="00C8422E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C8422E" w:rsidRPr="006F13F4">
              <w:rPr>
                <w:rStyle w:val="Hipercze"/>
                <w:noProof/>
              </w:rPr>
              <w:t>Benchmarking publicznego systemu wsparcia kapitałowego w Polsce na tle rozwiązań zagranicznych</w:t>
            </w:r>
            <w:r w:rsidR="00C8422E">
              <w:rPr>
                <w:noProof/>
                <w:webHidden/>
              </w:rPr>
              <w:tab/>
            </w:r>
            <w:r w:rsidR="00C8422E">
              <w:rPr>
                <w:noProof/>
                <w:webHidden/>
              </w:rPr>
              <w:fldChar w:fldCharType="begin"/>
            </w:r>
            <w:r w:rsidR="00C8422E">
              <w:rPr>
                <w:noProof/>
                <w:webHidden/>
              </w:rPr>
              <w:instrText xml:space="preserve"> PAGEREF _Toc483506158 \h </w:instrText>
            </w:r>
            <w:r w:rsidR="00C8422E">
              <w:rPr>
                <w:noProof/>
                <w:webHidden/>
              </w:rPr>
            </w:r>
            <w:r w:rsidR="00C8422E">
              <w:rPr>
                <w:noProof/>
                <w:webHidden/>
              </w:rPr>
              <w:fldChar w:fldCharType="separate"/>
            </w:r>
            <w:r w:rsidR="00C8422E">
              <w:rPr>
                <w:noProof/>
                <w:webHidden/>
              </w:rPr>
              <w:t>10</w:t>
            </w:r>
            <w:r w:rsidR="00C8422E">
              <w:rPr>
                <w:noProof/>
                <w:webHidden/>
              </w:rPr>
              <w:fldChar w:fldCharType="end"/>
            </w:r>
          </w:hyperlink>
        </w:p>
        <w:p w14:paraId="29194429" w14:textId="77777777" w:rsidR="00C8422E" w:rsidRDefault="00560CC8">
          <w:pPr>
            <w:pStyle w:val="Spistreci1"/>
            <w:tabs>
              <w:tab w:val="left" w:pos="42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159" w:history="1">
            <w:r w:rsidR="00C8422E" w:rsidRPr="006F13F4">
              <w:rPr>
                <w:rStyle w:val="Hipercze"/>
                <w:noProof/>
              </w:rPr>
              <w:t>4.</w:t>
            </w:r>
            <w:r w:rsidR="00C8422E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C8422E" w:rsidRPr="006F13F4">
              <w:rPr>
                <w:rStyle w:val="Hipercze"/>
                <w:noProof/>
              </w:rPr>
              <w:t>Produkty badania</w:t>
            </w:r>
            <w:r w:rsidR="00C8422E">
              <w:rPr>
                <w:noProof/>
                <w:webHidden/>
              </w:rPr>
              <w:tab/>
            </w:r>
            <w:r w:rsidR="00C8422E">
              <w:rPr>
                <w:noProof/>
                <w:webHidden/>
              </w:rPr>
              <w:fldChar w:fldCharType="begin"/>
            </w:r>
            <w:r w:rsidR="00C8422E">
              <w:rPr>
                <w:noProof/>
                <w:webHidden/>
              </w:rPr>
              <w:instrText xml:space="preserve"> PAGEREF _Toc483506159 \h </w:instrText>
            </w:r>
            <w:r w:rsidR="00C8422E">
              <w:rPr>
                <w:noProof/>
                <w:webHidden/>
              </w:rPr>
            </w:r>
            <w:r w:rsidR="00C8422E">
              <w:rPr>
                <w:noProof/>
                <w:webHidden/>
              </w:rPr>
              <w:fldChar w:fldCharType="separate"/>
            </w:r>
            <w:r w:rsidR="00C8422E">
              <w:rPr>
                <w:noProof/>
                <w:webHidden/>
              </w:rPr>
              <w:t>10</w:t>
            </w:r>
            <w:r w:rsidR="00C8422E">
              <w:rPr>
                <w:noProof/>
                <w:webHidden/>
              </w:rPr>
              <w:fldChar w:fldCharType="end"/>
            </w:r>
          </w:hyperlink>
        </w:p>
        <w:p w14:paraId="495895D0" w14:textId="77777777" w:rsidR="00C8422E" w:rsidRDefault="00560CC8">
          <w:pPr>
            <w:pStyle w:val="Spistreci2"/>
            <w:tabs>
              <w:tab w:val="left" w:pos="88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160" w:history="1">
            <w:r w:rsidR="00C8422E" w:rsidRPr="006F13F4">
              <w:rPr>
                <w:rStyle w:val="Hipercze"/>
                <w:noProof/>
              </w:rPr>
              <w:t>4.1.</w:t>
            </w:r>
            <w:r w:rsidR="00C8422E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C8422E" w:rsidRPr="006F13F4">
              <w:rPr>
                <w:rStyle w:val="Hipercze"/>
                <w:noProof/>
              </w:rPr>
              <w:t>Raport metodologiczny</w:t>
            </w:r>
            <w:r w:rsidR="00C8422E">
              <w:rPr>
                <w:noProof/>
                <w:webHidden/>
              </w:rPr>
              <w:tab/>
            </w:r>
            <w:r w:rsidR="00C8422E">
              <w:rPr>
                <w:noProof/>
                <w:webHidden/>
              </w:rPr>
              <w:fldChar w:fldCharType="begin"/>
            </w:r>
            <w:r w:rsidR="00C8422E">
              <w:rPr>
                <w:noProof/>
                <w:webHidden/>
              </w:rPr>
              <w:instrText xml:space="preserve"> PAGEREF _Toc483506160 \h </w:instrText>
            </w:r>
            <w:r w:rsidR="00C8422E">
              <w:rPr>
                <w:noProof/>
                <w:webHidden/>
              </w:rPr>
            </w:r>
            <w:r w:rsidR="00C8422E">
              <w:rPr>
                <w:noProof/>
                <w:webHidden/>
              </w:rPr>
              <w:fldChar w:fldCharType="separate"/>
            </w:r>
            <w:r w:rsidR="00C8422E">
              <w:rPr>
                <w:noProof/>
                <w:webHidden/>
              </w:rPr>
              <w:t>11</w:t>
            </w:r>
            <w:r w:rsidR="00C8422E">
              <w:rPr>
                <w:noProof/>
                <w:webHidden/>
              </w:rPr>
              <w:fldChar w:fldCharType="end"/>
            </w:r>
          </w:hyperlink>
        </w:p>
        <w:p w14:paraId="667819E3" w14:textId="77777777" w:rsidR="00C8422E" w:rsidRDefault="00560CC8">
          <w:pPr>
            <w:pStyle w:val="Spistreci2"/>
            <w:tabs>
              <w:tab w:val="left" w:pos="88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161" w:history="1">
            <w:r w:rsidR="00C8422E" w:rsidRPr="006F13F4">
              <w:rPr>
                <w:rStyle w:val="Hipercze"/>
                <w:noProof/>
              </w:rPr>
              <w:t>4.2.</w:t>
            </w:r>
            <w:r w:rsidR="00C8422E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C8422E" w:rsidRPr="006F13F4">
              <w:rPr>
                <w:rStyle w:val="Hipercze"/>
                <w:noProof/>
              </w:rPr>
              <w:t>Raport końcowy</w:t>
            </w:r>
            <w:r w:rsidR="00C8422E">
              <w:rPr>
                <w:noProof/>
                <w:webHidden/>
              </w:rPr>
              <w:tab/>
            </w:r>
            <w:r w:rsidR="00C8422E">
              <w:rPr>
                <w:noProof/>
                <w:webHidden/>
              </w:rPr>
              <w:fldChar w:fldCharType="begin"/>
            </w:r>
            <w:r w:rsidR="00C8422E">
              <w:rPr>
                <w:noProof/>
                <w:webHidden/>
              </w:rPr>
              <w:instrText xml:space="preserve"> PAGEREF _Toc483506161 \h </w:instrText>
            </w:r>
            <w:r w:rsidR="00C8422E">
              <w:rPr>
                <w:noProof/>
                <w:webHidden/>
              </w:rPr>
            </w:r>
            <w:r w:rsidR="00C8422E">
              <w:rPr>
                <w:noProof/>
                <w:webHidden/>
              </w:rPr>
              <w:fldChar w:fldCharType="separate"/>
            </w:r>
            <w:r w:rsidR="00C8422E">
              <w:rPr>
                <w:noProof/>
                <w:webHidden/>
              </w:rPr>
              <w:t>12</w:t>
            </w:r>
            <w:r w:rsidR="00C8422E">
              <w:rPr>
                <w:noProof/>
                <w:webHidden/>
              </w:rPr>
              <w:fldChar w:fldCharType="end"/>
            </w:r>
          </w:hyperlink>
        </w:p>
        <w:p w14:paraId="288604B0" w14:textId="77777777" w:rsidR="00C8422E" w:rsidRDefault="00560CC8">
          <w:pPr>
            <w:pStyle w:val="Spistreci1"/>
            <w:tabs>
              <w:tab w:val="left" w:pos="42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162" w:history="1">
            <w:r w:rsidR="00C8422E" w:rsidRPr="006F13F4">
              <w:rPr>
                <w:rStyle w:val="Hipercze"/>
                <w:noProof/>
              </w:rPr>
              <w:t>5.</w:t>
            </w:r>
            <w:r w:rsidR="00C8422E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C8422E" w:rsidRPr="006F13F4">
              <w:rPr>
                <w:rStyle w:val="Hipercze"/>
                <w:noProof/>
              </w:rPr>
              <w:t>Zespół Wykonawczy</w:t>
            </w:r>
            <w:r w:rsidR="00C8422E">
              <w:rPr>
                <w:noProof/>
                <w:webHidden/>
              </w:rPr>
              <w:tab/>
            </w:r>
            <w:r w:rsidR="00C8422E">
              <w:rPr>
                <w:noProof/>
                <w:webHidden/>
              </w:rPr>
              <w:fldChar w:fldCharType="begin"/>
            </w:r>
            <w:r w:rsidR="00C8422E">
              <w:rPr>
                <w:noProof/>
                <w:webHidden/>
              </w:rPr>
              <w:instrText xml:space="preserve"> PAGEREF _Toc483506162 \h </w:instrText>
            </w:r>
            <w:r w:rsidR="00C8422E">
              <w:rPr>
                <w:noProof/>
                <w:webHidden/>
              </w:rPr>
            </w:r>
            <w:r w:rsidR="00C8422E">
              <w:rPr>
                <w:noProof/>
                <w:webHidden/>
              </w:rPr>
              <w:fldChar w:fldCharType="separate"/>
            </w:r>
            <w:r w:rsidR="00C8422E">
              <w:rPr>
                <w:noProof/>
                <w:webHidden/>
              </w:rPr>
              <w:t>13</w:t>
            </w:r>
            <w:r w:rsidR="00C8422E">
              <w:rPr>
                <w:noProof/>
                <w:webHidden/>
              </w:rPr>
              <w:fldChar w:fldCharType="end"/>
            </w:r>
          </w:hyperlink>
        </w:p>
        <w:p w14:paraId="386EAB01" w14:textId="77777777" w:rsidR="00C8422E" w:rsidRDefault="00560CC8">
          <w:pPr>
            <w:pStyle w:val="Spistreci1"/>
            <w:tabs>
              <w:tab w:val="left" w:pos="420"/>
              <w:tab w:val="right" w:leader="dot" w:pos="9118"/>
            </w:tabs>
            <w:rPr>
              <w:rFonts w:asciiTheme="minorHAnsi" w:eastAsiaTheme="minorEastAsia" w:hAnsiTheme="minorHAnsi" w:cstheme="minorBidi"/>
              <w:noProof/>
              <w:sz w:val="22"/>
              <w:lang w:eastAsia="pl-PL"/>
            </w:rPr>
          </w:pPr>
          <w:hyperlink w:anchor="_Toc483506163" w:history="1">
            <w:r w:rsidR="00C8422E" w:rsidRPr="006F13F4">
              <w:rPr>
                <w:rStyle w:val="Hipercze"/>
                <w:noProof/>
              </w:rPr>
              <w:t>6.</w:t>
            </w:r>
            <w:r w:rsidR="00C8422E">
              <w:rPr>
                <w:rFonts w:asciiTheme="minorHAnsi" w:eastAsiaTheme="minorEastAsia" w:hAnsiTheme="minorHAnsi" w:cstheme="minorBidi"/>
                <w:noProof/>
                <w:sz w:val="22"/>
                <w:lang w:eastAsia="pl-PL"/>
              </w:rPr>
              <w:tab/>
            </w:r>
            <w:r w:rsidR="00C8422E" w:rsidRPr="006F13F4">
              <w:rPr>
                <w:rStyle w:val="Hipercze"/>
                <w:noProof/>
              </w:rPr>
              <w:t>Harmonogram badania</w:t>
            </w:r>
            <w:r w:rsidR="00C8422E">
              <w:rPr>
                <w:noProof/>
                <w:webHidden/>
              </w:rPr>
              <w:tab/>
            </w:r>
            <w:r w:rsidR="00C8422E">
              <w:rPr>
                <w:noProof/>
                <w:webHidden/>
              </w:rPr>
              <w:fldChar w:fldCharType="begin"/>
            </w:r>
            <w:r w:rsidR="00C8422E">
              <w:rPr>
                <w:noProof/>
                <w:webHidden/>
              </w:rPr>
              <w:instrText xml:space="preserve"> PAGEREF _Toc483506163 \h </w:instrText>
            </w:r>
            <w:r w:rsidR="00C8422E">
              <w:rPr>
                <w:noProof/>
                <w:webHidden/>
              </w:rPr>
            </w:r>
            <w:r w:rsidR="00C8422E">
              <w:rPr>
                <w:noProof/>
                <w:webHidden/>
              </w:rPr>
              <w:fldChar w:fldCharType="separate"/>
            </w:r>
            <w:r w:rsidR="00C8422E">
              <w:rPr>
                <w:noProof/>
                <w:webHidden/>
              </w:rPr>
              <w:t>14</w:t>
            </w:r>
            <w:r w:rsidR="00C8422E">
              <w:rPr>
                <w:noProof/>
                <w:webHidden/>
              </w:rPr>
              <w:fldChar w:fldCharType="end"/>
            </w:r>
          </w:hyperlink>
        </w:p>
        <w:p w14:paraId="4ECE222C" w14:textId="7D03DE2F" w:rsidR="00B706CD" w:rsidRDefault="00B706CD">
          <w:r w:rsidRPr="00B44C8E">
            <w:rPr>
              <w:rFonts w:asciiTheme="minorHAnsi" w:hAnsiTheme="minorHAnsi"/>
              <w:b/>
              <w:bCs/>
              <w:szCs w:val="22"/>
            </w:rPr>
            <w:fldChar w:fldCharType="end"/>
          </w:r>
        </w:p>
      </w:sdtContent>
    </w:sdt>
    <w:p w14:paraId="264E2226" w14:textId="77777777" w:rsidR="00BD425B" w:rsidRDefault="00BD425B" w:rsidP="00820D72">
      <w:pPr>
        <w:pStyle w:val="Nagwek1"/>
        <w:sectPr w:rsidR="00BD425B" w:rsidSect="00601445">
          <w:headerReference w:type="even" r:id="rId13"/>
          <w:headerReference w:type="first" r:id="rId14"/>
          <w:pgSz w:w="11906" w:h="16838" w:code="9"/>
          <w:pgMar w:top="1956" w:right="1304" w:bottom="1418" w:left="1474" w:header="709" w:footer="709" w:gutter="0"/>
          <w:cols w:space="708"/>
          <w:docGrid w:linePitch="360"/>
        </w:sectPr>
      </w:pPr>
    </w:p>
    <w:p w14:paraId="04F26CE6" w14:textId="6FB2E865" w:rsidR="00B706CD" w:rsidRDefault="00560CC8" w:rsidP="00820D72">
      <w:pPr>
        <w:pStyle w:val="Nagwek1"/>
      </w:pPr>
      <w:hyperlink w:anchor="_Toc460504042" w:history="1">
        <w:bookmarkStart w:id="2" w:name="_Toc483506150"/>
        <w:r w:rsidR="001E67A2">
          <w:t>Przedmiot</w:t>
        </w:r>
        <w:r w:rsidR="00B706CD" w:rsidRPr="00B706CD">
          <w:t xml:space="preserve"> badania</w:t>
        </w:r>
        <w:bookmarkEnd w:id="2"/>
      </w:hyperlink>
    </w:p>
    <w:p w14:paraId="0AED981E" w14:textId="70C7B169" w:rsidR="00656BE9" w:rsidRDefault="00656BE9" w:rsidP="00656BE9">
      <w:r>
        <w:t xml:space="preserve">Celem III osi priorytetowej </w:t>
      </w:r>
      <w:r w:rsidRPr="009837E2">
        <w:rPr>
          <w:i/>
        </w:rPr>
        <w:t>Kapitał dla innowacji</w:t>
      </w:r>
      <w:r>
        <w:t xml:space="preserve"> </w:t>
      </w:r>
      <w:r w:rsidRPr="00656BE9">
        <w:t>Programu Operacyjnego Innowacyjna Gospodarka</w:t>
      </w:r>
      <w:r>
        <w:t xml:space="preserve"> (PO IG)</w:t>
      </w:r>
      <w:r w:rsidRPr="00656BE9">
        <w:t xml:space="preserve"> </w:t>
      </w:r>
      <w:r>
        <w:t>było zwiększenie liczby nowo</w:t>
      </w:r>
      <w:r w:rsidR="00ED345B">
        <w:t xml:space="preserve"> </w:t>
      </w:r>
      <w:r>
        <w:t xml:space="preserve">powstałych przedsiębiorstw innowacyjnych, a także zwiększenie dostępności do zewnętrznych źródeł ich finansowania. Jednym z działań realizowanych w ramach osi III PO IG </w:t>
      </w:r>
      <w:r w:rsidR="006F4B30">
        <w:t xml:space="preserve">było </w:t>
      </w:r>
      <w:r>
        <w:t xml:space="preserve">działanie 3.1 </w:t>
      </w:r>
      <w:r w:rsidRPr="009837E2">
        <w:rPr>
          <w:i/>
        </w:rPr>
        <w:t>Inicjowanie działalności innowacyjnej</w:t>
      </w:r>
      <w:r>
        <w:t xml:space="preserve">, w ramach którego </w:t>
      </w:r>
      <w:r w:rsidRPr="00656BE9">
        <w:t>realizowane</w:t>
      </w:r>
      <w:r>
        <w:t xml:space="preserve"> </w:t>
      </w:r>
      <w:r w:rsidRPr="00656BE9">
        <w:t>były projekty</w:t>
      </w:r>
      <w:r>
        <w:t xml:space="preserve"> </w:t>
      </w:r>
      <w:r w:rsidRPr="00656BE9">
        <w:t>związane z poszukiwaniem</w:t>
      </w:r>
      <w:r>
        <w:t xml:space="preserve"> </w:t>
      </w:r>
      <w:r w:rsidRPr="00656BE9">
        <w:t>i</w:t>
      </w:r>
      <w:r>
        <w:t xml:space="preserve"> </w:t>
      </w:r>
      <w:r w:rsidRPr="00656BE9">
        <w:t>oceną</w:t>
      </w:r>
      <w:r>
        <w:t xml:space="preserve"> </w:t>
      </w:r>
      <w:r w:rsidRPr="00656BE9">
        <w:t>innowacyjnych</w:t>
      </w:r>
      <w:r>
        <w:t xml:space="preserve"> </w:t>
      </w:r>
      <w:r w:rsidRPr="00656BE9">
        <w:t>pomysłów</w:t>
      </w:r>
      <w:r>
        <w:t xml:space="preserve"> </w:t>
      </w:r>
      <w:r w:rsidRPr="00656BE9">
        <w:t>potencjalnych przedsiębiorców,</w:t>
      </w:r>
      <w:r>
        <w:t xml:space="preserve"> </w:t>
      </w:r>
      <w:r w:rsidRPr="00656BE9">
        <w:t xml:space="preserve">pracami przygotowawczymi mającymi na celu utworzenie nowego przedsiębiorstwa na bazie tego pomysłu oraz inwestycjami kapitałowymi w nowopowstałe przedsiębiorstwo. </w:t>
      </w:r>
    </w:p>
    <w:p w14:paraId="5D12ECD1" w14:textId="57E5D238" w:rsidR="00484C38" w:rsidRDefault="006F4B30" w:rsidP="00484C38">
      <w:r>
        <w:t>Działanie 3.1 miało na celu zwiększenie liczby przedsiębiorstw działających w oparciu o innowacyjne rozwiązania. Wsparcie przyznawane było instytucjom wspierającym powstawanie nowych firm innowacyjnych, które wyłaniane były w drodze konkursu. Następnie instytucje te dokonywały selekcji zgłoszonych pomysłów, wybierając spośród nich takie, które dają szanse na sukces rynkowy. Wybrane innowacyjne pomysły (osób fizycznych nieprowadzących działalności</w:t>
      </w:r>
      <w:r w:rsidR="00F542D5">
        <w:t xml:space="preserve"> gospodarczej) wspierane były w </w:t>
      </w:r>
      <w:r>
        <w:t>dwóch etapach. Etap I – preinkubacja mająca na celu utworzenie przedsiębiorstwa, sporządzenie niezbędnych analiz, zakup środków trwałych. II etap adresowany był do przedsiębiorstw utworzonych w ramach preinkubacji – beneficjent przejmując udziały nowopowstałych spółek, zasilał kapitałowo wybrane przedsiębiorstwa (maksymalna kwota dofinansowania wynosiła 200 tysięcy Euro).</w:t>
      </w:r>
      <w:r w:rsidR="00484C38">
        <w:t xml:space="preserve"> </w:t>
      </w:r>
      <w:r w:rsidR="00204307">
        <w:t>Pośrednio</w:t>
      </w:r>
      <w:r w:rsidR="00204307" w:rsidRPr="00CA08AD">
        <w:t xml:space="preserve"> </w:t>
      </w:r>
      <w:r w:rsidR="00484C38" w:rsidRPr="00CA08AD">
        <w:t xml:space="preserve">z efektów projektów korzystały instytucje wspierające powstawanie nowych firm innowacyjnych np. inkubatory przedsiębiorczości akademickiej, akceleratory technologii, centra transferu technologii i innowacji, parki naukowo-technologiczne. Do </w:t>
      </w:r>
      <w:r w:rsidR="00204307">
        <w:t>docelowych adresatów wsparcia</w:t>
      </w:r>
      <w:r w:rsidR="001705F0">
        <w:t xml:space="preserve"> możemy </w:t>
      </w:r>
      <w:r w:rsidR="00484C38" w:rsidRPr="00CA08AD">
        <w:t xml:space="preserve">zaliczyć pomysłodawców </w:t>
      </w:r>
      <w:r w:rsidR="00CA08AD" w:rsidRPr="00CA08AD">
        <w:t>–</w:t>
      </w:r>
      <w:r w:rsidR="00484C38" w:rsidRPr="00CA08AD">
        <w:t xml:space="preserve"> potencjalny</w:t>
      </w:r>
      <w:r w:rsidR="00CA08AD" w:rsidRPr="00CA08AD">
        <w:t xml:space="preserve">ch przedsiębiorców, którzy nie dysponowali </w:t>
      </w:r>
      <w:r w:rsidR="00484C38" w:rsidRPr="00CA08AD">
        <w:t>środk</w:t>
      </w:r>
      <w:r w:rsidR="00CA08AD" w:rsidRPr="00CA08AD">
        <w:t>ami</w:t>
      </w:r>
      <w:r w:rsidR="00484C38" w:rsidRPr="00CA08AD">
        <w:t xml:space="preserve"> na powstanie</w:t>
      </w:r>
      <w:r w:rsidR="00CA08AD" w:rsidRPr="00CA08AD">
        <w:t xml:space="preserve"> firmy</w:t>
      </w:r>
      <w:r w:rsidR="00484C38" w:rsidRPr="00CA08AD">
        <w:t>.</w:t>
      </w:r>
    </w:p>
    <w:p w14:paraId="2498A327" w14:textId="105691CC" w:rsidR="00D879D3" w:rsidRPr="0091075B" w:rsidRDefault="006F4B30" w:rsidP="00D879D3">
      <w:pPr>
        <w:spacing w:before="120" w:after="0"/>
      </w:pPr>
      <w:r>
        <w:t>Wspierane projekty wybierane były w trybie konkursowym.</w:t>
      </w:r>
      <w:r w:rsidR="009837E2">
        <w:t xml:space="preserve"> Za nabór i ocenę wniosków </w:t>
      </w:r>
      <w:r>
        <w:t xml:space="preserve">odpowiedzialna była Polska Agencja Rozwoju Przedsiębiorczości (PARP). PARP </w:t>
      </w:r>
      <w:r w:rsidR="009837E2">
        <w:t>była</w:t>
      </w:r>
      <w:r>
        <w:t xml:space="preserve"> ponadto odpowiedzialna za wdrażanie wybranych projektów</w:t>
      </w:r>
      <w:r w:rsidR="00F050F7">
        <w:t>, w tym m.in. za</w:t>
      </w:r>
      <w:r w:rsidR="00D879D3" w:rsidRPr="0091075B">
        <w:t>:</w:t>
      </w:r>
    </w:p>
    <w:p w14:paraId="0EB7DC0C" w14:textId="77777777" w:rsidR="00D879D3" w:rsidRPr="0091075B" w:rsidRDefault="00D879D3" w:rsidP="00D879D3">
      <w:pPr>
        <w:numPr>
          <w:ilvl w:val="0"/>
          <w:numId w:val="32"/>
        </w:numPr>
        <w:spacing w:before="60" w:after="60"/>
        <w:ind w:left="426" w:hanging="284"/>
      </w:pPr>
      <w:r w:rsidRPr="0091075B">
        <w:t>przyjmowanie oraz weryfikacj</w:t>
      </w:r>
      <w:r>
        <w:t>ę</w:t>
      </w:r>
      <w:r w:rsidRPr="0091075B">
        <w:t xml:space="preserve"> kompletności wniosków o dofinansowanie,</w:t>
      </w:r>
    </w:p>
    <w:p w14:paraId="3E8179C6" w14:textId="77777777" w:rsidR="00D879D3" w:rsidRPr="0091075B" w:rsidRDefault="00D879D3" w:rsidP="00D879D3">
      <w:pPr>
        <w:numPr>
          <w:ilvl w:val="0"/>
          <w:numId w:val="32"/>
        </w:numPr>
        <w:spacing w:before="60" w:after="60"/>
        <w:ind w:left="426" w:hanging="284"/>
      </w:pPr>
      <w:r w:rsidRPr="0091075B">
        <w:t>dokonywanie oceny formalnej oraz merytorycznej złożonych wniosków o dofinansowanie, w oparciu o kryteria zatwierdzone przez Komitet Monitorujący PO IG,</w:t>
      </w:r>
    </w:p>
    <w:p w14:paraId="08296A5D" w14:textId="77777777" w:rsidR="00D879D3" w:rsidRPr="0091075B" w:rsidRDefault="00D879D3" w:rsidP="00D879D3">
      <w:pPr>
        <w:numPr>
          <w:ilvl w:val="0"/>
          <w:numId w:val="32"/>
        </w:numPr>
        <w:spacing w:before="60" w:after="60"/>
        <w:ind w:left="426" w:hanging="284"/>
      </w:pPr>
      <w:r w:rsidRPr="0091075B">
        <w:t xml:space="preserve">przekazywanie do akceptacji przez Instytucję Pośredniczącą listy rankingowej projektów </w:t>
      </w:r>
      <w:r w:rsidRPr="0091075B">
        <w:br/>
        <w:t>z wynikiem oceny merytorycznej dokonanej przez Komisję konkursową i rekomendacją udzielania bądź odmowy udzielenia dofinansowania ze środków PO IG,</w:t>
      </w:r>
    </w:p>
    <w:p w14:paraId="37E22590" w14:textId="77777777" w:rsidR="00D879D3" w:rsidRPr="0091075B" w:rsidRDefault="00D879D3" w:rsidP="00D879D3">
      <w:pPr>
        <w:numPr>
          <w:ilvl w:val="0"/>
          <w:numId w:val="32"/>
        </w:numPr>
        <w:spacing w:before="60" w:after="60"/>
        <w:ind w:left="426" w:hanging="284"/>
      </w:pPr>
      <w:r w:rsidRPr="0091075B">
        <w:t>zawieranie umów o dofinansowanie z beneficjentami,</w:t>
      </w:r>
    </w:p>
    <w:p w14:paraId="79C7CC7E" w14:textId="77777777" w:rsidR="00D879D3" w:rsidRPr="0091075B" w:rsidRDefault="00D879D3" w:rsidP="00D879D3">
      <w:pPr>
        <w:numPr>
          <w:ilvl w:val="0"/>
          <w:numId w:val="32"/>
        </w:numPr>
        <w:spacing w:before="60" w:after="60"/>
        <w:ind w:left="426" w:hanging="284"/>
      </w:pPr>
      <w:r w:rsidRPr="0091075B">
        <w:t>weryfikacj</w:t>
      </w:r>
      <w:r>
        <w:t>ę</w:t>
      </w:r>
      <w:r w:rsidRPr="0091075B">
        <w:t xml:space="preserve"> składanych wniosków o płatność,</w:t>
      </w:r>
    </w:p>
    <w:p w14:paraId="00FCED0C" w14:textId="77777777" w:rsidR="00D879D3" w:rsidRPr="0091075B" w:rsidRDefault="00D879D3" w:rsidP="00D879D3">
      <w:pPr>
        <w:numPr>
          <w:ilvl w:val="0"/>
          <w:numId w:val="32"/>
        </w:numPr>
        <w:spacing w:before="60" w:after="60"/>
        <w:ind w:left="426" w:hanging="284"/>
      </w:pPr>
      <w:r>
        <w:t>kontrolę</w:t>
      </w:r>
      <w:r w:rsidRPr="0091075B">
        <w:t xml:space="preserve"> projektów,</w:t>
      </w:r>
    </w:p>
    <w:p w14:paraId="3ADBF9F5" w14:textId="77E1C6E5" w:rsidR="006F4B30" w:rsidRDefault="00D879D3" w:rsidP="006F4B30">
      <w:pPr>
        <w:numPr>
          <w:ilvl w:val="0"/>
          <w:numId w:val="32"/>
        </w:numPr>
        <w:spacing w:before="60" w:after="60"/>
        <w:ind w:left="426" w:hanging="284"/>
      </w:pPr>
      <w:r w:rsidRPr="0091075B">
        <w:t>uczestniczenie w rozpatrywaniu środków odwoławczych.</w:t>
      </w:r>
    </w:p>
    <w:p w14:paraId="3B81A7FF" w14:textId="12910598" w:rsidR="006F4B30" w:rsidRDefault="009837E2" w:rsidP="006F4B30">
      <w:r>
        <w:t>D</w:t>
      </w:r>
      <w:r w:rsidR="00DC4983">
        <w:t>ofinansowanie w </w:t>
      </w:r>
      <w:r w:rsidR="006F4B30">
        <w:t xml:space="preserve">ramach Działania 3.1 PO IG </w:t>
      </w:r>
      <w:r w:rsidR="00BA7270">
        <w:t xml:space="preserve">było przyznawane </w:t>
      </w:r>
      <w:r w:rsidR="006F4B30">
        <w:t>na inicjowanie działalności innowacyjnej z przeznaczeniem na:</w:t>
      </w:r>
    </w:p>
    <w:p w14:paraId="7816AF42" w14:textId="7062E068" w:rsidR="006F4B30" w:rsidRDefault="006F4B30" w:rsidP="00D83DA4">
      <w:pPr>
        <w:pStyle w:val="Akapitzlist"/>
        <w:numPr>
          <w:ilvl w:val="0"/>
          <w:numId w:val="7"/>
        </w:numPr>
      </w:pPr>
      <w:r>
        <w:t>identyfikację rozwiązań innowacyjnych i sprawdzanie ich potencjału rynkowego przez:</w:t>
      </w:r>
    </w:p>
    <w:p w14:paraId="194E7E13" w14:textId="3789F734" w:rsidR="006F4B30" w:rsidRDefault="006F4B30" w:rsidP="00D83DA4">
      <w:pPr>
        <w:pStyle w:val="Akapitzlist"/>
        <w:numPr>
          <w:ilvl w:val="0"/>
          <w:numId w:val="8"/>
        </w:numPr>
        <w:ind w:left="1134"/>
      </w:pPr>
      <w:r>
        <w:t>przeprowadzenie badań rozwiązania innowacyjnego,</w:t>
      </w:r>
    </w:p>
    <w:p w14:paraId="7347658F" w14:textId="42DD4641" w:rsidR="006F4B30" w:rsidRDefault="006F4B30" w:rsidP="00D83DA4">
      <w:pPr>
        <w:pStyle w:val="Akapitzlist"/>
        <w:numPr>
          <w:ilvl w:val="0"/>
          <w:numId w:val="8"/>
        </w:numPr>
        <w:ind w:left="1134"/>
      </w:pPr>
      <w:r>
        <w:lastRenderedPageBreak/>
        <w:t>analizę rynku rozwiązania innowacyjnego, opracowanie biznesplanu i studiów wykonalności;</w:t>
      </w:r>
    </w:p>
    <w:p w14:paraId="151003CE" w14:textId="34E55990" w:rsidR="006F4B30" w:rsidRDefault="006F4B30" w:rsidP="00D83DA4">
      <w:pPr>
        <w:pStyle w:val="Akapitzlist"/>
        <w:numPr>
          <w:ilvl w:val="0"/>
          <w:numId w:val="7"/>
        </w:numPr>
      </w:pPr>
      <w:r>
        <w:t>prace przygotowawcze związane z rozpoczęciem działalności gospodarczej opartej na rozwiązaniu innowacyjnym;</w:t>
      </w:r>
    </w:p>
    <w:p w14:paraId="226EBC32" w14:textId="189FA626" w:rsidR="006F4B30" w:rsidRDefault="006F4B30" w:rsidP="00D83DA4">
      <w:pPr>
        <w:pStyle w:val="Akapitzlist"/>
        <w:numPr>
          <w:ilvl w:val="0"/>
          <w:numId w:val="7"/>
        </w:numPr>
      </w:pPr>
      <w:r>
        <w:t>dokonywanie inwestycji w spółkę powstałą w wyniku działań określonych w pkt. 1 i 2 przez nabywanie lub obejmowanie akcji lub udziałów w tej spółce.</w:t>
      </w:r>
    </w:p>
    <w:p w14:paraId="03FFE090" w14:textId="518E9FD9" w:rsidR="006F4B30" w:rsidRDefault="00DC4983" w:rsidP="006F4B30">
      <w:r>
        <w:t>W ramach działania zostało zawartych 77 umów o dofinansowanie</w:t>
      </w:r>
      <w:r w:rsidR="00204307">
        <w:t xml:space="preserve"> </w:t>
      </w:r>
      <w:r w:rsidR="00D97878">
        <w:t xml:space="preserve">z </w:t>
      </w:r>
      <w:r w:rsidR="00204307">
        <w:t>podmiotami pełniącymi funkcję inkubatorów</w:t>
      </w:r>
      <w:r w:rsidR="00D97878">
        <w:rPr>
          <w:rStyle w:val="Odwoanieprzypisudolnego"/>
        </w:rPr>
        <w:footnoteReference w:id="2"/>
      </w:r>
      <w:r>
        <w:t>.</w:t>
      </w:r>
      <w:r w:rsidR="006F4B30">
        <w:t xml:space="preserve"> Całkowity budżet Działania 3.1 wynosi</w:t>
      </w:r>
      <w:r>
        <w:t>ł</w:t>
      </w:r>
      <w:r w:rsidR="006F4B30">
        <w:t xml:space="preserve"> </w:t>
      </w:r>
      <w:r>
        <w:t>813,4 mln PLN</w:t>
      </w:r>
      <w:r w:rsidR="00D97878">
        <w:rPr>
          <w:rStyle w:val="Odwoanieprzypisudolnego"/>
        </w:rPr>
        <w:footnoteReference w:id="3"/>
      </w:r>
      <w:r w:rsidR="006F4B30">
        <w:t xml:space="preserve">. </w:t>
      </w:r>
    </w:p>
    <w:p w14:paraId="19B76FCB" w14:textId="61D0F593" w:rsidR="00932272" w:rsidRPr="006F4B30" w:rsidRDefault="00932272" w:rsidP="00932272"/>
    <w:p w14:paraId="63487231" w14:textId="47C603AD" w:rsidR="00B706CD" w:rsidRDefault="00560CC8" w:rsidP="00820D72">
      <w:pPr>
        <w:pStyle w:val="Nagwek1"/>
      </w:pPr>
      <w:hyperlink w:anchor="_Toc460504043" w:history="1">
        <w:bookmarkStart w:id="3" w:name="_Toc483506151"/>
        <w:r w:rsidR="00B706CD" w:rsidRPr="00B706CD">
          <w:t xml:space="preserve">Cel </w:t>
        </w:r>
        <w:r w:rsidR="00D04787">
          <w:t xml:space="preserve">i zakres </w:t>
        </w:r>
        <w:r w:rsidR="00B706CD" w:rsidRPr="00B706CD">
          <w:t>badania</w:t>
        </w:r>
        <w:bookmarkEnd w:id="3"/>
      </w:hyperlink>
    </w:p>
    <w:p w14:paraId="1287D692" w14:textId="003F66E6" w:rsidR="00D04787" w:rsidRDefault="00D04787" w:rsidP="00820D72">
      <w:pPr>
        <w:pStyle w:val="Nagwek2"/>
      </w:pPr>
      <w:bookmarkStart w:id="4" w:name="_Toc483506152"/>
      <w:r>
        <w:t>Cel badania</w:t>
      </w:r>
      <w:bookmarkEnd w:id="4"/>
    </w:p>
    <w:p w14:paraId="569EAF80" w14:textId="61F6D395" w:rsidR="003F368B" w:rsidRPr="009A19FF" w:rsidRDefault="003F368B" w:rsidP="00461713">
      <w:pPr>
        <w:autoSpaceDE w:val="0"/>
        <w:autoSpaceDN w:val="0"/>
        <w:adjustRightInd w:val="0"/>
        <w:spacing w:after="0" w:line="240" w:lineRule="auto"/>
      </w:pPr>
      <w:r w:rsidRPr="009A19FF">
        <w:t xml:space="preserve">Celem badania jest </w:t>
      </w:r>
      <w:r w:rsidR="00461713">
        <w:rPr>
          <w:rFonts w:ascii="ufEN-XVsR4Yky5cSrU5TZIbQ==" w:hAnsi="ufEN-XVsR4Yky5cSrU5TZIbQ==" w:cs="ufEN-XVsR4Yky5cSrU5TZIbQ=="/>
          <w:b/>
          <w:sz w:val="20"/>
          <w:szCs w:val="20"/>
        </w:rPr>
        <w:t>o</w:t>
      </w:r>
      <w:r w:rsidR="00461713" w:rsidRPr="00461713">
        <w:rPr>
          <w:rFonts w:ascii="ufEN-XVsR4Yky5cSrU5TZIbQ==" w:hAnsi="ufEN-XVsR4Yky5cSrU5TZIbQ==" w:cs="ufEN-XVsR4Yky5cSrU5TZIbQ=="/>
          <w:b/>
          <w:sz w:val="20"/>
          <w:szCs w:val="20"/>
        </w:rPr>
        <w:t>cena końcowych efektów wsparcia w zakresie inkubacji i zasilenia kapitałowego</w:t>
      </w:r>
      <w:r w:rsidR="00461713" w:rsidRPr="00461713">
        <w:rPr>
          <w:rFonts w:ascii="ufBnHldwVax0CUptToi8a5Zg==" w:hAnsi="ufBnHldwVax0CUptToi8a5Zg==" w:cs="ufBnHldwVax0CUptToi8a5Zg=="/>
          <w:b/>
          <w:sz w:val="20"/>
          <w:szCs w:val="20"/>
        </w:rPr>
        <w:t xml:space="preserve">, udzielonego nowo </w:t>
      </w:r>
      <w:r w:rsidR="00461713" w:rsidRPr="00461713">
        <w:rPr>
          <w:rFonts w:ascii="ufEN-XVsR4Yky5cSrU5TZIbQ==" w:hAnsi="ufEN-XVsR4Yky5cSrU5TZIbQ==" w:cs="ufEN-XVsR4Yky5cSrU5TZIbQ=="/>
          <w:b/>
          <w:sz w:val="20"/>
          <w:szCs w:val="20"/>
        </w:rPr>
        <w:t>powstałym podmiotom działających w oparciu o innowacyjne rozwiązania</w:t>
      </w:r>
      <w:r>
        <w:t>.</w:t>
      </w:r>
    </w:p>
    <w:p w14:paraId="5087BE06" w14:textId="0D69E5B4" w:rsidR="00B706CD" w:rsidRDefault="00560CC8" w:rsidP="00820D72">
      <w:pPr>
        <w:pStyle w:val="Nagwek2"/>
      </w:pPr>
      <w:hyperlink w:anchor="_Toc460504047" w:history="1">
        <w:bookmarkStart w:id="5" w:name="_Toc483506153"/>
        <w:r w:rsidR="00B706CD" w:rsidRPr="00B706CD">
          <w:t>Pytania badawcze</w:t>
        </w:r>
        <w:bookmarkEnd w:id="5"/>
        <w:r w:rsidR="00B706CD" w:rsidRPr="00B706CD">
          <w:t xml:space="preserve"> </w:t>
        </w:r>
      </w:hyperlink>
    </w:p>
    <w:p w14:paraId="5BF2ADF9" w14:textId="77777777" w:rsidR="000E46DC" w:rsidRDefault="000E46DC" w:rsidP="000E46DC">
      <w:r>
        <w:t>Obszarami problemowymi</w:t>
      </w:r>
      <w:r w:rsidRPr="009A19FF">
        <w:t xml:space="preserve"> projektowanego badania </w:t>
      </w:r>
      <w:r>
        <w:t>są</w:t>
      </w:r>
      <w:r w:rsidRPr="009A19FF">
        <w:t>:</w:t>
      </w:r>
    </w:p>
    <w:p w14:paraId="36A46D16" w14:textId="7465B58D" w:rsidR="000E46DC" w:rsidRDefault="000E46DC" w:rsidP="00D83DA4">
      <w:pPr>
        <w:pStyle w:val="Akapitzlist"/>
        <w:numPr>
          <w:ilvl w:val="0"/>
          <w:numId w:val="11"/>
        </w:numPr>
        <w:ind w:left="426" w:hanging="426"/>
      </w:pPr>
      <w:r w:rsidRPr="000E46DC">
        <w:t>Ocena wpływu instrument</w:t>
      </w:r>
      <w:r w:rsidR="00B864B9">
        <w:t>u</w:t>
      </w:r>
      <w:r w:rsidRPr="000E46DC">
        <w:t xml:space="preserve"> </w:t>
      </w:r>
      <w:r w:rsidR="00E84434">
        <w:t xml:space="preserve">wsparcia </w:t>
      </w:r>
      <w:r w:rsidRPr="000E46DC">
        <w:t>kapitałow</w:t>
      </w:r>
      <w:r w:rsidR="00E84434">
        <w:t>ego</w:t>
      </w:r>
      <w:r w:rsidRPr="000E46DC">
        <w:t xml:space="preserve"> na rozwój i kondycję (losy) nowo powstałych przedsiębiorstw</w:t>
      </w:r>
      <w:r w:rsidR="00680A83">
        <w:t>.</w:t>
      </w:r>
    </w:p>
    <w:p w14:paraId="1E1D3592" w14:textId="1922DCAC" w:rsidR="000E46DC" w:rsidRDefault="000E46DC" w:rsidP="00D83DA4">
      <w:pPr>
        <w:pStyle w:val="Akapitzlist"/>
        <w:numPr>
          <w:ilvl w:val="0"/>
          <w:numId w:val="11"/>
        </w:numPr>
        <w:ind w:left="426" w:hanging="426"/>
      </w:pPr>
      <w:r w:rsidRPr="000E46DC">
        <w:t>Ocena wpływu instrument</w:t>
      </w:r>
      <w:r w:rsidR="00B864B9">
        <w:t>u</w:t>
      </w:r>
      <w:r w:rsidRPr="000E46DC">
        <w:t xml:space="preserve"> </w:t>
      </w:r>
      <w:r w:rsidR="00E84434">
        <w:t xml:space="preserve">wsparcia </w:t>
      </w:r>
      <w:r w:rsidRPr="000E46DC">
        <w:t>kapitałow</w:t>
      </w:r>
      <w:r w:rsidR="00E84434">
        <w:t>ego</w:t>
      </w:r>
      <w:r w:rsidRPr="000E46DC">
        <w:t xml:space="preserve"> na rozwój i kondycję inwestorów</w:t>
      </w:r>
      <w:r w:rsidR="00680A83">
        <w:t>.</w:t>
      </w:r>
    </w:p>
    <w:p w14:paraId="59AB04AA" w14:textId="6624D065" w:rsidR="000E46DC" w:rsidRDefault="000E46DC" w:rsidP="00D83DA4">
      <w:pPr>
        <w:pStyle w:val="Akapitzlist"/>
        <w:numPr>
          <w:ilvl w:val="0"/>
          <w:numId w:val="11"/>
        </w:numPr>
        <w:ind w:left="426" w:hanging="426"/>
      </w:pPr>
      <w:r w:rsidRPr="000E46DC">
        <w:t>Ocena trafności i użyteczności dotychczasowych instrumentów wsparcia kapitałowego i dalsze kierunki rozwoju tych instrumentów</w:t>
      </w:r>
      <w:r w:rsidR="00680A83">
        <w:t>.</w:t>
      </w:r>
    </w:p>
    <w:p w14:paraId="176D5EDC" w14:textId="281CDE33" w:rsidR="000E46DC" w:rsidRPr="00F21782" w:rsidRDefault="000E46DC" w:rsidP="00D83DA4">
      <w:pPr>
        <w:pStyle w:val="Akapitzlist"/>
        <w:numPr>
          <w:ilvl w:val="0"/>
          <w:numId w:val="11"/>
        </w:numPr>
        <w:ind w:left="426" w:hanging="426"/>
      </w:pPr>
      <w:r w:rsidRPr="000E46DC">
        <w:t xml:space="preserve">Ocena </w:t>
      </w:r>
      <w:r w:rsidR="00A336D7">
        <w:t xml:space="preserve">ekosystemu </w:t>
      </w:r>
      <w:r w:rsidRPr="000E46DC">
        <w:t xml:space="preserve">instrumentów wsparcia kapitałowego w Polsce </w:t>
      </w:r>
      <w:r w:rsidR="00A336D7">
        <w:t xml:space="preserve">na tle rozwiązań </w:t>
      </w:r>
      <w:r w:rsidR="00917966">
        <w:t>zagranicznych</w:t>
      </w:r>
      <w:r w:rsidR="00680A83">
        <w:t>.</w:t>
      </w:r>
    </w:p>
    <w:p w14:paraId="59DCD00C" w14:textId="625F217E" w:rsidR="000E46DC" w:rsidRDefault="000E46DC" w:rsidP="000E46DC">
      <w:r>
        <w:t>Poniżej przedstawione zostały pytania badawcze wraz z ich powiązaniem z obszarami problemowymi oraz zakładanym minimum metodologicznym</w:t>
      </w:r>
      <w:r>
        <w:rPr>
          <w:rStyle w:val="Odwoanieprzypisudolnego"/>
        </w:rPr>
        <w:footnoteReference w:id="4"/>
      </w:r>
      <w:r>
        <w:t>.</w:t>
      </w:r>
      <w:r w:rsidR="00461713">
        <w:t xml:space="preserve"> </w:t>
      </w:r>
    </w:p>
    <w:p w14:paraId="2A5D8FB7" w14:textId="71483CEF" w:rsidR="00461713" w:rsidRPr="00461713" w:rsidRDefault="00461713" w:rsidP="000E46DC">
      <w:r>
        <w:t>P</w:t>
      </w:r>
      <w:r w:rsidRPr="00461713">
        <w:t>oniższe przypisanie pytań do technik należy ta</w:t>
      </w:r>
      <w:r>
        <w:t>ktować jako wstępna propozycja Z</w:t>
      </w:r>
      <w:r w:rsidRPr="00461713">
        <w:t>amawiającego i może ona ulec zmianie na etapie oferty wykonawcy jak i  raportu met</w:t>
      </w:r>
      <w:r>
        <w:t>odologicznego (po uzgodnieniu z Z</w:t>
      </w:r>
      <w:r w:rsidRPr="00461713">
        <w:t>amawiającym).</w:t>
      </w:r>
    </w:p>
    <w:p w14:paraId="1A842E58" w14:textId="77777777" w:rsidR="000E46DC" w:rsidRDefault="000E46DC" w:rsidP="00143F4C"/>
    <w:p w14:paraId="5B76F060" w14:textId="77777777" w:rsidR="000E46DC" w:rsidRDefault="000E46DC" w:rsidP="00143F4C">
      <w:pPr>
        <w:sectPr w:rsidR="000E46DC" w:rsidSect="00601445">
          <w:pgSz w:w="11906" w:h="16838" w:code="9"/>
          <w:pgMar w:top="1956" w:right="1304" w:bottom="1418" w:left="1474" w:header="709" w:footer="709" w:gutter="0"/>
          <w:cols w:space="708"/>
          <w:docGrid w:linePitch="360"/>
        </w:sectPr>
      </w:pPr>
    </w:p>
    <w:p w14:paraId="3007A6D9" w14:textId="75911F9E" w:rsidR="00143F4C" w:rsidRDefault="00143F4C" w:rsidP="00143F4C"/>
    <w:tbl>
      <w:tblPr>
        <w:tblW w:w="505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39"/>
        <w:gridCol w:w="833"/>
        <w:gridCol w:w="22"/>
        <w:gridCol w:w="811"/>
        <w:gridCol w:w="35"/>
        <w:gridCol w:w="161"/>
        <w:gridCol w:w="637"/>
        <w:gridCol w:w="52"/>
        <w:gridCol w:w="147"/>
        <w:gridCol w:w="634"/>
        <w:gridCol w:w="68"/>
        <w:gridCol w:w="193"/>
        <w:gridCol w:w="528"/>
        <w:gridCol w:w="44"/>
        <w:gridCol w:w="484"/>
        <w:gridCol w:w="318"/>
        <w:gridCol w:w="852"/>
        <w:gridCol w:w="14"/>
        <w:gridCol w:w="835"/>
      </w:tblGrid>
      <w:tr w:rsidR="00D91707" w:rsidRPr="00F51CE5" w14:paraId="360CB281" w14:textId="2E26A81C" w:rsidTr="000A37BF">
        <w:trPr>
          <w:cantSplit/>
          <w:trHeight w:val="1134"/>
        </w:trPr>
        <w:tc>
          <w:tcPr>
            <w:tcW w:w="2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1566026" w14:textId="63EDAAF8" w:rsidR="00166A21" w:rsidRPr="00F51CE5" w:rsidRDefault="00166A21" w:rsidP="0009536D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</w:pPr>
            <w:r w:rsidRPr="00F51CE5"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  <w:t> </w:t>
            </w:r>
            <w:r w:rsidRPr="00F51CE5">
              <w:rPr>
                <w:b/>
                <w:color w:val="FFFFFF" w:themeColor="background1"/>
                <w:sz w:val="20"/>
                <w:szCs w:val="20"/>
              </w:rPr>
              <w:t>Pytania badawcze</w:t>
            </w:r>
          </w:p>
        </w:tc>
        <w:tc>
          <w:tcPr>
            <w:tcW w:w="314" w:type="pct"/>
            <w:gridSpan w:val="2"/>
            <w:vMerge w:val="restar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textDirection w:val="btLr"/>
            <w:vAlign w:val="center"/>
            <w:hideMark/>
          </w:tcPr>
          <w:p w14:paraId="59B357C9" w14:textId="31E9392B" w:rsidR="00166A21" w:rsidRPr="00F51CE5" w:rsidRDefault="00166A21" w:rsidP="00D5728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</w:pPr>
            <w:r w:rsidRPr="00F51CE5"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  <w:t>Kryteria</w:t>
            </w:r>
            <w:r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  <w:t xml:space="preserve"> ewaluacyjne </w:t>
            </w:r>
            <w:r w:rsidRPr="00F51CE5">
              <w:rPr>
                <w:rStyle w:val="Odwoanieprzypisudolnego"/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  <w:footnoteReference w:id="5"/>
            </w:r>
          </w:p>
        </w:tc>
        <w:tc>
          <w:tcPr>
            <w:tcW w:w="311" w:type="pct"/>
            <w:gridSpan w:val="2"/>
            <w:vMerge w:val="restar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textDirection w:val="btLr"/>
            <w:vAlign w:val="center"/>
            <w:hideMark/>
          </w:tcPr>
          <w:p w14:paraId="503BACE2" w14:textId="77777777" w:rsidR="00166A21" w:rsidRPr="00F51CE5" w:rsidRDefault="00166A21" w:rsidP="00D5728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</w:pPr>
            <w:r w:rsidRPr="00F51CE5"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  <w:t>Analiza danych zastanych</w:t>
            </w:r>
          </w:p>
        </w:tc>
        <w:tc>
          <w:tcPr>
            <w:tcW w:w="889" w:type="pct"/>
            <w:gridSpan w:val="8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4B09E1A" w14:textId="4DBD275C" w:rsidR="00166A21" w:rsidRPr="00F51CE5" w:rsidRDefault="00166A21" w:rsidP="0009536D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</w:pPr>
            <w:r w:rsidRPr="00F51CE5"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  <w:t>IDI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DC73817" w14:textId="308E3200" w:rsidR="00166A21" w:rsidRPr="00F51CE5" w:rsidRDefault="00166A21" w:rsidP="0009536D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</w:pPr>
            <w:r w:rsidRPr="00F51CE5"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  <w:t>ITI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BC2AC18" w14:textId="7794B67E" w:rsidR="00166A21" w:rsidRPr="00F51CE5" w:rsidRDefault="00166A21" w:rsidP="0009536D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</w:pPr>
            <w:r w:rsidRPr="00F51CE5"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  <w:t>CAWI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43AD020" w14:textId="77777777" w:rsidR="00166A21" w:rsidRPr="00F51CE5" w:rsidRDefault="00166A21" w:rsidP="0009536D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</w:pPr>
            <w:r w:rsidRPr="00F51CE5"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  <w:t>CATI</w:t>
            </w:r>
          </w:p>
        </w:tc>
      </w:tr>
      <w:tr w:rsidR="00D91707" w:rsidRPr="00F51CE5" w14:paraId="156B07B6" w14:textId="14EFF9B5" w:rsidTr="000A37BF">
        <w:trPr>
          <w:trHeight w:val="1191"/>
        </w:trPr>
        <w:tc>
          <w:tcPr>
            <w:tcW w:w="2550" w:type="pct"/>
            <w:vMerge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2028CC31" w14:textId="77777777" w:rsidR="00166A21" w:rsidRPr="00F51CE5" w:rsidRDefault="00166A21" w:rsidP="0009536D">
            <w:pPr>
              <w:spacing w:after="0" w:line="240" w:lineRule="auto"/>
              <w:jc w:val="left"/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82E38A9" w14:textId="77777777" w:rsidR="00166A21" w:rsidRPr="00F51CE5" w:rsidRDefault="00166A21" w:rsidP="0009536D">
            <w:pPr>
              <w:spacing w:after="0" w:line="240" w:lineRule="auto"/>
              <w:jc w:val="left"/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11" w:type="pct"/>
            <w:gridSpan w:val="2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0408277" w14:textId="77777777" w:rsidR="00166A21" w:rsidRPr="00F51CE5" w:rsidRDefault="00166A21" w:rsidP="0009536D">
            <w:pPr>
              <w:spacing w:after="0" w:line="240" w:lineRule="auto"/>
              <w:jc w:val="left"/>
              <w:rPr>
                <w:rFonts w:asciiTheme="minorHAnsi" w:hAnsiTheme="minorHAnsi" w:cs="Times New Roma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textDirection w:val="btLr"/>
            <w:vAlign w:val="center"/>
            <w:hideMark/>
          </w:tcPr>
          <w:p w14:paraId="45D9C541" w14:textId="6A2A9A57" w:rsidR="00166A21" w:rsidRPr="0099714B" w:rsidRDefault="00166A21" w:rsidP="006C39E2">
            <w:pPr>
              <w:spacing w:after="0" w:line="192" w:lineRule="auto"/>
              <w:jc w:val="center"/>
              <w:rPr>
                <w:rFonts w:asciiTheme="minorHAnsi" w:hAnsiTheme="minorHAnsi" w:cs="Times New Roman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color w:val="FFFFFF" w:themeColor="background1"/>
                <w:sz w:val="18"/>
                <w:szCs w:val="18"/>
              </w:rPr>
              <w:t>pomysłodawcy</w:t>
            </w:r>
          </w:p>
        </w:tc>
        <w:tc>
          <w:tcPr>
            <w:tcW w:w="312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textDirection w:val="btLr"/>
            <w:vAlign w:val="center"/>
            <w:hideMark/>
          </w:tcPr>
          <w:p w14:paraId="4E712708" w14:textId="77777777" w:rsidR="00166A21" w:rsidRPr="0099714B" w:rsidRDefault="00166A21" w:rsidP="006C39E2">
            <w:pPr>
              <w:spacing w:after="0" w:line="192" w:lineRule="auto"/>
              <w:jc w:val="center"/>
              <w:rPr>
                <w:rFonts w:asciiTheme="minorHAnsi" w:hAnsiTheme="minorHAnsi" w:cs="Times New Roman"/>
                <w:b/>
                <w:color w:val="FFFFFF" w:themeColor="background1"/>
                <w:sz w:val="18"/>
                <w:szCs w:val="18"/>
              </w:rPr>
            </w:pPr>
            <w:r w:rsidRPr="0099714B">
              <w:rPr>
                <w:rFonts w:asciiTheme="minorHAnsi" w:hAnsiTheme="minorHAnsi" w:cs="Times New Roman"/>
                <w:b/>
                <w:color w:val="FFFFFF" w:themeColor="background1"/>
                <w:sz w:val="18"/>
                <w:szCs w:val="18"/>
              </w:rPr>
              <w:t>inwestorzy</w:t>
            </w:r>
          </w:p>
        </w:tc>
        <w:tc>
          <w:tcPr>
            <w:tcW w:w="26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textDirection w:val="btLr"/>
            <w:vAlign w:val="center"/>
            <w:hideMark/>
          </w:tcPr>
          <w:p w14:paraId="65F32CA7" w14:textId="771A354B" w:rsidR="00166A21" w:rsidRPr="0099714B" w:rsidRDefault="00166A21" w:rsidP="0042799A">
            <w:pPr>
              <w:spacing w:after="0" w:line="192" w:lineRule="auto"/>
              <w:jc w:val="center"/>
              <w:rPr>
                <w:rFonts w:asciiTheme="minorHAnsi" w:hAnsiTheme="minorHAnsi" w:cs="Times New Roman"/>
                <w:b/>
                <w:color w:val="FFFFFF" w:themeColor="background1"/>
                <w:sz w:val="18"/>
                <w:szCs w:val="18"/>
              </w:rPr>
            </w:pPr>
            <w:r w:rsidRPr="0099714B">
              <w:rPr>
                <w:rFonts w:asciiTheme="minorHAnsi" w:hAnsiTheme="minorHAnsi" w:cs="Times New Roman"/>
                <w:b/>
                <w:color w:val="FFFFFF" w:themeColor="background1"/>
                <w:sz w:val="18"/>
                <w:szCs w:val="18"/>
              </w:rPr>
              <w:t>eksperci krajowi</w:t>
            </w:r>
          </w:p>
        </w:tc>
        <w:tc>
          <w:tcPr>
            <w:tcW w:w="311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textDirection w:val="btLr"/>
            <w:vAlign w:val="center"/>
            <w:hideMark/>
          </w:tcPr>
          <w:p w14:paraId="642A26AC" w14:textId="77777777" w:rsidR="00166A21" w:rsidRPr="0099714B" w:rsidRDefault="00166A21" w:rsidP="006C39E2">
            <w:pPr>
              <w:spacing w:after="0" w:line="192" w:lineRule="auto"/>
              <w:jc w:val="center"/>
              <w:rPr>
                <w:rFonts w:asciiTheme="minorHAnsi" w:hAnsiTheme="minorHAnsi" w:cs="Times New Roman"/>
                <w:b/>
                <w:color w:val="FFFFFF" w:themeColor="background1"/>
                <w:sz w:val="18"/>
                <w:szCs w:val="18"/>
              </w:rPr>
            </w:pPr>
            <w:r w:rsidRPr="0099714B">
              <w:rPr>
                <w:rFonts w:asciiTheme="minorHAnsi" w:hAnsiTheme="minorHAnsi" w:cs="Times New Roman"/>
                <w:b/>
                <w:color w:val="FFFFFF" w:themeColor="background1"/>
                <w:sz w:val="18"/>
                <w:szCs w:val="18"/>
              </w:rPr>
              <w:t>eksperci zagraniczni</w:t>
            </w:r>
          </w:p>
        </w:tc>
        <w:tc>
          <w:tcPr>
            <w:tcW w:w="31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textDirection w:val="btLr"/>
            <w:vAlign w:val="center"/>
            <w:hideMark/>
          </w:tcPr>
          <w:p w14:paraId="5687B874" w14:textId="77777777" w:rsidR="00166A21" w:rsidRPr="0099714B" w:rsidRDefault="00166A21" w:rsidP="006C39E2">
            <w:pPr>
              <w:spacing w:after="0" w:line="192" w:lineRule="auto"/>
              <w:jc w:val="center"/>
              <w:rPr>
                <w:rFonts w:asciiTheme="minorHAnsi" w:hAnsiTheme="minorHAnsi" w:cs="Times New Roman"/>
                <w:b/>
                <w:color w:val="FFFFFF" w:themeColor="background1"/>
                <w:sz w:val="18"/>
                <w:szCs w:val="18"/>
              </w:rPr>
            </w:pPr>
            <w:r w:rsidRPr="0099714B">
              <w:rPr>
                <w:rFonts w:asciiTheme="minorHAnsi" w:hAnsiTheme="minorHAnsi" w:cs="Times New Roman"/>
                <w:b/>
                <w:color w:val="FFFFFF" w:themeColor="background1"/>
                <w:sz w:val="18"/>
                <w:szCs w:val="18"/>
              </w:rPr>
              <w:t>inwestorzy</w:t>
            </w:r>
          </w:p>
        </w:tc>
        <w:tc>
          <w:tcPr>
            <w:tcW w:w="31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textDirection w:val="btLr"/>
            <w:vAlign w:val="center"/>
            <w:hideMark/>
          </w:tcPr>
          <w:p w14:paraId="04080045" w14:textId="3B905A42" w:rsidR="00166A21" w:rsidRPr="0099714B" w:rsidRDefault="00166A21" w:rsidP="006C39E2">
            <w:pPr>
              <w:spacing w:after="0" w:line="192" w:lineRule="auto"/>
              <w:jc w:val="center"/>
              <w:rPr>
                <w:rFonts w:asciiTheme="minorHAnsi" w:hAnsiTheme="minorHAnsi" w:cs="Times New Roman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color w:val="FFFFFF" w:themeColor="background1"/>
                <w:sz w:val="18"/>
                <w:szCs w:val="18"/>
              </w:rPr>
              <w:t>pomysłodawcy</w:t>
            </w:r>
          </w:p>
        </w:tc>
      </w:tr>
      <w:tr w:rsidR="00D91707" w:rsidRPr="0009536D" w14:paraId="6FCFF131" w14:textId="4477ED19" w:rsidTr="000A37BF">
        <w:trPr>
          <w:trHeight w:val="567"/>
        </w:trPr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46139BE5" w14:textId="5DB8869B" w:rsidR="00166A21" w:rsidRPr="00C34CE0" w:rsidRDefault="00166A21" w:rsidP="00533D0C">
            <w:pPr>
              <w:spacing w:after="0" w:line="240" w:lineRule="auto"/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</w:pPr>
            <w:r w:rsidRPr="00C34CE0"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  <w:t>1.       Ocena wpływu instrument</w:t>
            </w:r>
            <w:r w:rsidR="00533D0C"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  <w:t>u</w:t>
            </w:r>
            <w:r w:rsidRPr="00C34CE0"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  <w:t xml:space="preserve"> kapitałow</w:t>
            </w:r>
            <w:r w:rsidR="00533D0C"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  <w:t>ego</w:t>
            </w:r>
            <w:r w:rsidRPr="00C34CE0"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  <w:t xml:space="preserve"> na rozwój i kondycję (losy) nowo powstałych przedsiębiorstw: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795084AB" w14:textId="77777777" w:rsidR="00166A21" w:rsidRPr="0009536D" w:rsidRDefault="00166A21" w:rsidP="0009536D">
            <w:pPr>
              <w:spacing w:after="0" w:line="240" w:lineRule="auto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20FE8437" w14:textId="77777777" w:rsidR="00166A21" w:rsidRPr="0009536D" w:rsidRDefault="00166A21" w:rsidP="0009536D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" w:type="pct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5F2301A1" w14:textId="77777777" w:rsidR="00166A21" w:rsidRPr="0009536D" w:rsidRDefault="00166A21" w:rsidP="0009536D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5D025A8C" w14:textId="77777777" w:rsidR="00166A21" w:rsidRPr="0009536D" w:rsidRDefault="00166A21" w:rsidP="0009536D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3E589DA0" w14:textId="77777777" w:rsidR="00166A21" w:rsidRPr="0009536D" w:rsidRDefault="00166A21" w:rsidP="0009536D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2327D5D5" w14:textId="77777777" w:rsidR="00166A21" w:rsidRPr="0009536D" w:rsidRDefault="00166A21" w:rsidP="0009536D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0C99C9F8" w14:textId="77777777" w:rsidR="00166A21" w:rsidRPr="0009536D" w:rsidRDefault="00166A21" w:rsidP="0009536D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37A05772" w14:textId="77777777" w:rsidR="00166A21" w:rsidRPr="0009536D" w:rsidRDefault="00166A21" w:rsidP="0009536D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66A21" w:rsidRPr="0009536D" w14:paraId="5240B612" w14:textId="03F2730B" w:rsidTr="000A37BF">
        <w:trPr>
          <w:trHeight w:val="567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C66F" w14:textId="17CB144C" w:rsidR="00166A21" w:rsidRPr="0009536D" w:rsidRDefault="00166A21" w:rsidP="00E3356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1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09536D">
              <w:rPr>
                <w:rFonts w:cs="Times New Roman"/>
                <w:color w:val="000000"/>
                <w:sz w:val="20"/>
                <w:szCs w:val="20"/>
              </w:rPr>
              <w:t xml:space="preserve">Jaka jest kondycja ekonomiczna 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nowo powstałych </w:t>
            </w:r>
            <w:r w:rsidRPr="0009536D">
              <w:rPr>
                <w:rFonts w:cs="Times New Roman"/>
                <w:color w:val="000000"/>
                <w:sz w:val="20"/>
                <w:szCs w:val="20"/>
              </w:rPr>
              <w:t>przedsiębiorstw (po zakończeniu udziału w Programie, po wyjściu z inwestycji inwestora kapitałowego</w:t>
            </w:r>
            <w:r w:rsidR="000A37BF">
              <w:rPr>
                <w:rFonts w:cs="Times New Roman"/>
                <w:color w:val="000000"/>
                <w:sz w:val="20"/>
                <w:szCs w:val="20"/>
              </w:rPr>
              <w:t xml:space="preserve"> bądź pomysłodawcy</w:t>
            </w:r>
            <w:r w:rsidRPr="0009536D">
              <w:rPr>
                <w:rFonts w:cs="Times New Roman"/>
                <w:color w:val="000000"/>
                <w:sz w:val="20"/>
                <w:szCs w:val="20"/>
              </w:rPr>
              <w:t xml:space="preserve">)?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D5DE1" w14:textId="77777777" w:rsidR="00166A21" w:rsidRPr="0009536D" w:rsidRDefault="00166A21" w:rsidP="006C0D5D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Trw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3423" w14:textId="77777777" w:rsidR="00166A21" w:rsidRPr="0009536D" w:rsidRDefault="00166A21" w:rsidP="006C0D5D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813C9" w14:textId="068807A1" w:rsidR="00166A21" w:rsidRPr="0009536D" w:rsidRDefault="00166A21" w:rsidP="006C0D5D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BBD2A" w14:textId="77777777" w:rsidR="00166A21" w:rsidRPr="0009536D" w:rsidRDefault="00166A21" w:rsidP="006C0D5D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E879" w14:textId="77777777" w:rsidR="00166A21" w:rsidRPr="0009536D" w:rsidRDefault="00166A21" w:rsidP="006C0D5D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D475" w14:textId="77777777" w:rsidR="00166A21" w:rsidRPr="0009536D" w:rsidRDefault="00166A21" w:rsidP="006C0D5D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A1BF" w14:textId="77777777" w:rsidR="00166A21" w:rsidRPr="0009536D" w:rsidRDefault="00166A21" w:rsidP="006C0D5D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7CE1" w14:textId="77777777" w:rsidR="00166A21" w:rsidRPr="0009536D" w:rsidRDefault="00166A21" w:rsidP="006C0D5D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0A37BF" w:rsidRPr="0009536D" w14:paraId="4601C646" w14:textId="77777777" w:rsidTr="000A37BF">
        <w:trPr>
          <w:trHeight w:val="113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80B3" w14:textId="4D204F89" w:rsidR="000A37BF" w:rsidRPr="0009536D" w:rsidRDefault="000A37BF" w:rsidP="000A37B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1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 jakim etapie rozwoju była firma w momencie wyjścia?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14AC" w14:textId="63B3C92E" w:rsidR="000A37BF" w:rsidRPr="0009536D" w:rsidRDefault="000A37BF" w:rsidP="000A37BF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B319" w14:textId="55EF21BE" w:rsidR="000A37BF" w:rsidRPr="0009536D" w:rsidRDefault="000A37BF" w:rsidP="000A37BF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78ACA" w14:textId="51EE66B7" w:rsidR="000A37BF" w:rsidRPr="0009536D" w:rsidRDefault="000A37BF" w:rsidP="000A37BF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456E0" w14:textId="26F59BE1" w:rsidR="000A37BF" w:rsidRPr="0009536D" w:rsidRDefault="000A37BF" w:rsidP="000A37BF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5B401" w14:textId="77777777" w:rsidR="000A37BF" w:rsidRPr="0009536D" w:rsidRDefault="000A37BF" w:rsidP="000A37BF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76209" w14:textId="77777777" w:rsidR="000A37BF" w:rsidRPr="0009536D" w:rsidRDefault="000A37BF" w:rsidP="000A37BF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8944F" w14:textId="3769D6EA" w:rsidR="000A37BF" w:rsidRPr="0009536D" w:rsidRDefault="000A37BF" w:rsidP="000A37BF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E9EE0" w14:textId="5EC782E6" w:rsidR="000A37BF" w:rsidRPr="0009536D" w:rsidRDefault="000A37BF" w:rsidP="000A37BF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166A21" w:rsidRPr="0009536D" w14:paraId="3715A15E" w14:textId="77777777" w:rsidTr="000A37BF">
        <w:trPr>
          <w:trHeight w:val="113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B98F" w14:textId="56DD3106" w:rsidR="00166A21" w:rsidRPr="0009536D" w:rsidRDefault="00166A21" w:rsidP="002A20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1"/>
              <w:jc w:val="left"/>
              <w:rPr>
                <w:rFonts w:cs="Times New Roman"/>
                <w:sz w:val="20"/>
                <w:szCs w:val="20"/>
              </w:rPr>
            </w:pPr>
            <w:r w:rsidRPr="0009536D">
              <w:rPr>
                <w:rFonts w:cs="Times New Roman"/>
                <w:color w:val="000000"/>
                <w:sz w:val="20"/>
                <w:szCs w:val="20"/>
              </w:rPr>
              <w:t>Jaka część utworzonych przedsiębiorstw nadal istnieje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? Jakie czynniki stanowią o sukcesie </w:t>
            </w:r>
            <w:r>
              <w:rPr>
                <w:sz w:val="20"/>
                <w:szCs w:val="20"/>
              </w:rPr>
              <w:t xml:space="preserve">nowo powstałych przedsiębiorstw </w:t>
            </w:r>
            <w:r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6B0807">
              <w:rPr>
                <w:sz w:val="20"/>
                <w:szCs w:val="20"/>
              </w:rPr>
              <w:t>przyczyniają się do</w:t>
            </w:r>
            <w:r>
              <w:rPr>
                <w:sz w:val="20"/>
                <w:szCs w:val="20"/>
              </w:rPr>
              <w:t xml:space="preserve"> ich</w:t>
            </w:r>
            <w:r w:rsidRPr="006B0807">
              <w:rPr>
                <w:sz w:val="20"/>
                <w:szCs w:val="20"/>
              </w:rPr>
              <w:t xml:space="preserve"> przetrwania i</w:t>
            </w:r>
            <w:r>
              <w:rPr>
                <w:sz w:val="20"/>
                <w:szCs w:val="20"/>
              </w:rPr>
              <w:t xml:space="preserve"> </w:t>
            </w:r>
            <w:r w:rsidRPr="006B0807">
              <w:rPr>
                <w:sz w:val="20"/>
                <w:szCs w:val="20"/>
              </w:rPr>
              <w:t>rozwoju</w:t>
            </w:r>
            <w:r>
              <w:rPr>
                <w:sz w:val="20"/>
                <w:szCs w:val="20"/>
              </w:rPr>
              <w:t xml:space="preserve">), a jakie o porażce? 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9657" w14:textId="18B8F168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Trw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F56F5" w14:textId="0A11EC70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7B631" w14:textId="6CA84D5E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550B1" w14:textId="0FACF055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55670" w14:textId="788CB6FB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1F31C" w14:textId="4954ADAC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84CB7" w14:textId="50978E4D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3F6A1" w14:textId="613B129C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166A21" w:rsidRPr="0009536D" w14:paraId="7ABD1BA5" w14:textId="749541B9" w:rsidTr="000A37BF">
        <w:trPr>
          <w:trHeight w:val="510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BB17" w14:textId="45DDAD03" w:rsidR="00166A21" w:rsidRPr="0009536D" w:rsidRDefault="00166A21" w:rsidP="00E3356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1"/>
              <w:jc w:val="left"/>
              <w:rPr>
                <w:rFonts w:cs="Times New Roman"/>
                <w:sz w:val="20"/>
                <w:szCs w:val="20"/>
              </w:rPr>
            </w:pPr>
            <w:r w:rsidRPr="0009536D">
              <w:rPr>
                <w:rFonts w:cs="Times New Roman"/>
                <w:sz w:val="20"/>
                <w:szCs w:val="20"/>
              </w:rPr>
              <w:t xml:space="preserve">W jakim stopniu </w:t>
            </w:r>
            <w:r>
              <w:rPr>
                <w:rFonts w:cs="Times New Roman"/>
                <w:sz w:val="20"/>
                <w:szCs w:val="20"/>
              </w:rPr>
              <w:t xml:space="preserve">nowo </w:t>
            </w:r>
            <w:r w:rsidRPr="0009536D">
              <w:rPr>
                <w:rFonts w:cs="Times New Roman"/>
                <w:sz w:val="20"/>
                <w:szCs w:val="20"/>
              </w:rPr>
              <w:t xml:space="preserve">powstałe </w:t>
            </w:r>
            <w:r>
              <w:rPr>
                <w:rFonts w:cs="Times New Roman"/>
                <w:sz w:val="20"/>
                <w:szCs w:val="20"/>
              </w:rPr>
              <w:t>przedsiębiorstwa</w:t>
            </w:r>
            <w:r w:rsidRPr="0009536D">
              <w:rPr>
                <w:rFonts w:cs="Times New Roman"/>
                <w:sz w:val="20"/>
                <w:szCs w:val="20"/>
              </w:rPr>
              <w:t xml:space="preserve"> są rentowne i skutecznie konkurują w oparciu o własną ofertę produktową</w:t>
            </w:r>
            <w:r>
              <w:rPr>
                <w:rFonts w:cs="Times New Roman"/>
                <w:sz w:val="20"/>
                <w:szCs w:val="20"/>
              </w:rPr>
              <w:t>/usługową</w:t>
            </w:r>
            <w:r w:rsidRPr="0009536D">
              <w:rPr>
                <w:rFonts w:cs="Times New Roman"/>
                <w:sz w:val="20"/>
                <w:szCs w:val="20"/>
              </w:rPr>
              <w:t xml:space="preserve"> na rynku krajowym / rynkach zagranicznych?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2012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2DA6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234B7" w14:textId="2B996B41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0A3F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14D1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36E2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E0D5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8C70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166A21" w:rsidRPr="0009536D" w14:paraId="4D548B5A" w14:textId="77777777" w:rsidTr="000A37BF">
        <w:trPr>
          <w:trHeight w:val="454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8569" w14:textId="23C97298" w:rsidR="00166A21" w:rsidRPr="0009536D" w:rsidRDefault="00166A21" w:rsidP="009E5E4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1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09536D">
              <w:rPr>
                <w:rFonts w:cs="Times New Roman"/>
                <w:sz w:val="20"/>
                <w:szCs w:val="20"/>
              </w:rPr>
              <w:t>Na ile nowo powstałe przedsiębiorstwa dalej rozwijają działalność innowacyjną?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E93B" w14:textId="4F9781F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95F56" w14:textId="0261B87A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B5D75" w14:textId="79EEC854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D049A" w14:textId="58883E92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68380" w14:textId="7DD541C6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FB392" w14:textId="794947DB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8BB5C" w14:textId="0B569160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891AA" w14:textId="1313CA3F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166A21" w:rsidRPr="0009536D" w14:paraId="5024C8CA" w14:textId="3BCD3FDD" w:rsidTr="000A37BF">
        <w:trPr>
          <w:trHeight w:val="1269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81BA" w14:textId="405E187D" w:rsidR="00166A21" w:rsidRPr="0009536D" w:rsidRDefault="00166A21" w:rsidP="009E5E4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1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09536D">
              <w:rPr>
                <w:rFonts w:cs="Times New Roman"/>
                <w:color w:val="000000"/>
                <w:sz w:val="20"/>
                <w:szCs w:val="20"/>
              </w:rPr>
              <w:t>Na co zostały przeznaczone środki</w:t>
            </w:r>
            <w:r w:rsidRPr="0009536D">
              <w:rPr>
                <w:rFonts w:cs="Times New Roman"/>
                <w:sz w:val="20"/>
                <w:szCs w:val="20"/>
              </w:rPr>
              <w:t xml:space="preserve"> zasilenia kapitałowego </w:t>
            </w:r>
            <w:r w:rsidRPr="0009536D">
              <w:rPr>
                <w:rFonts w:cs="Times New Roman"/>
                <w:color w:val="000000"/>
                <w:sz w:val="20"/>
                <w:szCs w:val="20"/>
              </w:rPr>
              <w:t xml:space="preserve">pozyskane przez </w:t>
            </w:r>
            <w:r>
              <w:rPr>
                <w:rFonts w:cs="Times New Roman"/>
                <w:sz w:val="20"/>
                <w:szCs w:val="20"/>
              </w:rPr>
              <w:t xml:space="preserve">nowo </w:t>
            </w:r>
            <w:r w:rsidRPr="0009536D">
              <w:rPr>
                <w:rFonts w:cs="Times New Roman"/>
                <w:sz w:val="20"/>
                <w:szCs w:val="20"/>
              </w:rPr>
              <w:t xml:space="preserve">powstałe </w:t>
            </w:r>
            <w:r>
              <w:rPr>
                <w:rFonts w:cs="Times New Roman"/>
                <w:sz w:val="20"/>
                <w:szCs w:val="20"/>
              </w:rPr>
              <w:t>przedsiębiorstwa</w:t>
            </w:r>
            <w:r w:rsidRPr="0009536D">
              <w:rPr>
                <w:rFonts w:cs="Times New Roman"/>
                <w:color w:val="000000"/>
                <w:sz w:val="20"/>
                <w:szCs w:val="20"/>
              </w:rPr>
              <w:t xml:space="preserve">? </w:t>
            </w:r>
            <w:r w:rsidRPr="0009536D">
              <w:rPr>
                <w:rFonts w:cs="Times New Roman"/>
                <w:sz w:val="20"/>
                <w:szCs w:val="20"/>
              </w:rPr>
              <w:t xml:space="preserve">Jaki zakres finansowania dotyczył działań B+R+I?  Na jakie usługi </w:t>
            </w:r>
            <w:r>
              <w:rPr>
                <w:rFonts w:cs="Times New Roman"/>
                <w:sz w:val="20"/>
                <w:szCs w:val="20"/>
              </w:rPr>
              <w:t>dla nowo powstałych</w:t>
            </w:r>
            <w:r w:rsidRPr="0009536D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przedsiębiorstw</w:t>
            </w:r>
            <w:r w:rsidRPr="0009536D">
              <w:rPr>
                <w:rFonts w:cs="Times New Roman"/>
                <w:sz w:val="20"/>
                <w:szCs w:val="20"/>
              </w:rPr>
              <w:t xml:space="preserve"> były przeznaczane środki w ramach inkubacji? Czy faktycznie były to usługi "szyte na miarę" czy też  były ograniczone dostępną ofertą inkubatora?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8EEB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Trf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98BF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2CD3F" w14:textId="37B46632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DF61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3885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A84B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DF2B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6E3A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166A21" w:rsidRPr="0009536D" w14:paraId="3C8E1787" w14:textId="482A6439" w:rsidTr="000A37BF">
        <w:trPr>
          <w:trHeight w:val="397"/>
        </w:trPr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C1C1" w14:textId="44388227" w:rsidR="00166A21" w:rsidRPr="0009536D" w:rsidRDefault="00166A21" w:rsidP="00E3356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1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09536D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Na ile wsparcie uzyskane na etapie inkubacji i rola inwestora w procesach zarządzania nowo powstałą spółką było użyteczne dla </w:t>
            </w:r>
            <w:r>
              <w:rPr>
                <w:rFonts w:cs="Times New Roman"/>
                <w:sz w:val="20"/>
                <w:szCs w:val="20"/>
              </w:rPr>
              <w:t xml:space="preserve">nowo </w:t>
            </w:r>
            <w:r w:rsidRPr="0009536D">
              <w:rPr>
                <w:rFonts w:cs="Times New Roman"/>
                <w:sz w:val="20"/>
                <w:szCs w:val="20"/>
              </w:rPr>
              <w:t>powstał</w:t>
            </w:r>
            <w:r>
              <w:rPr>
                <w:rFonts w:cs="Times New Roman"/>
                <w:sz w:val="20"/>
                <w:szCs w:val="20"/>
              </w:rPr>
              <w:t>ych</w:t>
            </w:r>
            <w:r w:rsidRPr="0009536D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przedsiębiorstw</w:t>
            </w:r>
            <w:r w:rsidRPr="0009536D">
              <w:rPr>
                <w:rFonts w:cs="Times New Roman"/>
                <w:color w:val="000000"/>
                <w:sz w:val="20"/>
                <w:szCs w:val="20"/>
              </w:rPr>
              <w:t xml:space="preserve">, przesądzając o jego powodzeniu biznesowym, a na ile bezużyteczne, czy nawet </w:t>
            </w:r>
            <w:r>
              <w:rPr>
                <w:rFonts w:cs="Times New Roman"/>
                <w:color w:val="000000"/>
                <w:sz w:val="20"/>
                <w:szCs w:val="20"/>
              </w:rPr>
              <w:t>przeciwskuteczne</w:t>
            </w:r>
            <w:r w:rsidRPr="0009536D">
              <w:rPr>
                <w:rFonts w:cs="Times New Roman"/>
                <w:color w:val="000000"/>
                <w:sz w:val="20"/>
                <w:szCs w:val="20"/>
              </w:rPr>
              <w:t xml:space="preserve"> (np. hamowały rozwój działalności spółki, opóźniały „debiut” rynkowy, itp.)?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D0D2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DB9D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0C8E9" w14:textId="1EC14DE1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794C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2C9A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BAC5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1DD6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0687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166A21" w:rsidRPr="0009536D" w14:paraId="6F771803" w14:textId="1236F7F1" w:rsidTr="000A37BF">
        <w:trPr>
          <w:trHeight w:val="580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B8D3" w14:textId="1041A95A" w:rsidR="00166A21" w:rsidRPr="0009536D" w:rsidRDefault="00166A21" w:rsidP="001E57C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1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09536D">
              <w:rPr>
                <w:rFonts w:cs="Times New Roman"/>
                <w:color w:val="000000"/>
                <w:sz w:val="20"/>
                <w:szCs w:val="20"/>
              </w:rPr>
              <w:t xml:space="preserve">Jak układały/układają się relacje pomiędzy </w:t>
            </w:r>
            <w:r>
              <w:rPr>
                <w:rFonts w:cs="Times New Roman"/>
                <w:sz w:val="20"/>
                <w:szCs w:val="20"/>
              </w:rPr>
              <w:t>pomysłodawcą</w:t>
            </w:r>
            <w:r w:rsidRPr="0009536D">
              <w:rPr>
                <w:rFonts w:cs="Times New Roman"/>
                <w:color w:val="000000"/>
                <w:sz w:val="20"/>
                <w:szCs w:val="20"/>
              </w:rPr>
              <w:t>, a inwestorem? Czy przed inwestycją występowały powiązania pomiędzy nimi?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38BE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8C72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BA677" w14:textId="2F2A2FDE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EDC9" w14:textId="6EC7EEB2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0798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3F7E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FDFC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D03B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166A21" w:rsidRPr="0009536D" w14:paraId="2F1F9060" w14:textId="77777777" w:rsidTr="000A37BF">
        <w:trPr>
          <w:trHeight w:val="580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F45B" w14:textId="6ED5F561" w:rsidR="00166A21" w:rsidRPr="0009536D" w:rsidRDefault="00166A21" w:rsidP="00166A2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1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Jak zmieniały się założenia w działaniu 3.1 w poszczególnych naborach i jak wpływało to na efektywność wspierania start-upów</w:t>
            </w:r>
            <w:r w:rsidR="00D91707">
              <w:rPr>
                <w:rFonts w:cs="Times New Roman"/>
                <w:color w:val="000000"/>
                <w:sz w:val="20"/>
                <w:szCs w:val="20"/>
              </w:rPr>
              <w:t xml:space="preserve"> we wczesnej fazie rozwoju</w:t>
            </w:r>
            <w:r>
              <w:rPr>
                <w:rFonts w:cs="Times New Roman"/>
                <w:color w:val="000000"/>
                <w:sz w:val="20"/>
                <w:szCs w:val="20"/>
              </w:rPr>
              <w:t>?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08D8" w14:textId="3A2D0FC0" w:rsidR="00166A21" w:rsidRPr="0009536D" w:rsidRDefault="00166A21" w:rsidP="00166A21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232BE" w14:textId="24371FFF" w:rsidR="00166A21" w:rsidRPr="0009536D" w:rsidRDefault="00166A21" w:rsidP="00D91707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1688E" w14:textId="71D3501A" w:rsidR="00166A21" w:rsidRPr="0009536D" w:rsidRDefault="00166A21" w:rsidP="00166A21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4FF02" w14:textId="52B4E6D0" w:rsidR="00166A21" w:rsidRDefault="00166A21" w:rsidP="00166A21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7A707" w14:textId="01078CAA" w:rsidR="00166A21" w:rsidRPr="0009536D" w:rsidRDefault="00166A21" w:rsidP="00166A21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F6CF8" w14:textId="19ABF3BB" w:rsidR="00166A21" w:rsidRPr="0009536D" w:rsidRDefault="00166A21" w:rsidP="00166A21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42D20" w14:textId="74B21995" w:rsidR="00166A21" w:rsidRPr="0009536D" w:rsidRDefault="00166A21" w:rsidP="00166A21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405F6" w14:textId="6F8C6DDD" w:rsidR="00166A21" w:rsidRPr="0009536D" w:rsidRDefault="00166A21" w:rsidP="00166A21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166A21" w:rsidRPr="0009536D" w14:paraId="5455D62A" w14:textId="66302742" w:rsidTr="000A37BF">
        <w:trPr>
          <w:trHeight w:val="567"/>
        </w:trPr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46E1139D" w14:textId="474A3261" w:rsidR="00166A21" w:rsidRPr="00C34CE0" w:rsidRDefault="00166A21" w:rsidP="00533D0C">
            <w:pPr>
              <w:spacing w:after="0" w:line="240" w:lineRule="auto"/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</w:pPr>
            <w:r w:rsidRPr="00C34CE0"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  <w:t>2.       Ocena wpływu instrument</w:t>
            </w:r>
            <w:r w:rsidR="00533D0C"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  <w:t>u</w:t>
            </w:r>
            <w:r w:rsidRPr="00C34CE0"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  <w:t xml:space="preserve"> kapitałow</w:t>
            </w:r>
            <w:r w:rsidR="00533D0C"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  <w:t>ego</w:t>
            </w:r>
            <w:r w:rsidRPr="00C34CE0"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  <w:t xml:space="preserve"> na rozwój i kondycję inwestorów: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43BA56DC" w14:textId="4FB19F35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5EA3142E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314A15E2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02364B88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77FC5E5E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34E8AA96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5A20DD5D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32CA5F20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66A21" w:rsidRPr="0009536D" w14:paraId="643B4A7E" w14:textId="36D98BC9" w:rsidTr="000A37BF">
        <w:trPr>
          <w:trHeight w:val="283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DE5F" w14:textId="555935F6" w:rsidR="00166A21" w:rsidRPr="0009536D" w:rsidRDefault="00166A21" w:rsidP="009E5E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1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09536D">
              <w:rPr>
                <w:rFonts w:cs="Times New Roman"/>
                <w:color w:val="000000"/>
                <w:sz w:val="20"/>
                <w:szCs w:val="20"/>
              </w:rPr>
              <w:t>W jakim stopniu inwestycja w spółki była opłacalna dla inwestorów?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EFE8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4177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562F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2EC0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683E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2980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FDCB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EDB4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66A21" w:rsidRPr="0009536D" w14:paraId="320FFBE5" w14:textId="39832190" w:rsidTr="000A37BF">
        <w:trPr>
          <w:trHeight w:val="1171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C327" w14:textId="5C93ACED" w:rsidR="00166A21" w:rsidRPr="0009536D" w:rsidRDefault="00166A21" w:rsidP="000A37BF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1"/>
              <w:jc w:val="left"/>
              <w:rPr>
                <w:rFonts w:cs="Times New Roman"/>
                <w:sz w:val="20"/>
                <w:szCs w:val="20"/>
              </w:rPr>
            </w:pPr>
            <w:r w:rsidRPr="0009536D">
              <w:rPr>
                <w:rFonts w:cs="Times New Roman"/>
                <w:sz w:val="20"/>
                <w:szCs w:val="20"/>
              </w:rPr>
              <w:t xml:space="preserve">Jakie były najczęściej wykorzystane przez inwestorów formy </w:t>
            </w:r>
            <w:r w:rsidR="000A37BF">
              <w:rPr>
                <w:rFonts w:cs="Times New Roman"/>
                <w:sz w:val="20"/>
                <w:szCs w:val="20"/>
              </w:rPr>
              <w:t>wyjścia z inwestycji</w:t>
            </w:r>
            <w:r w:rsidRPr="0009536D">
              <w:rPr>
                <w:rFonts w:cs="Times New Roman"/>
                <w:sz w:val="20"/>
                <w:szCs w:val="20"/>
              </w:rPr>
              <w:t xml:space="preserve"> (New Connect, GPW, sprzedaż udziałów inwestorowi branżowemu, inwestorowi finansowemu, odkupienie udziałów przez przedsiębiorcę, wykup menedżerski)? Które z nich były najbardziej </w:t>
            </w:r>
            <w:r w:rsidRPr="005F54B4">
              <w:rPr>
                <w:rFonts w:cs="Times New Roman"/>
                <w:sz w:val="20"/>
                <w:szCs w:val="20"/>
              </w:rPr>
              <w:t>efektywne dla nowo powstałych przedsiębiorstw, a które dla inwestorów</w:t>
            </w:r>
            <w:r>
              <w:rPr>
                <w:rFonts w:cs="Times New Roman"/>
                <w:sz w:val="20"/>
                <w:szCs w:val="20"/>
              </w:rPr>
              <w:t xml:space="preserve"> i w jakim stopniu</w:t>
            </w:r>
            <w:r w:rsidRPr="005F54B4">
              <w:rPr>
                <w:rFonts w:cs="Times New Roman"/>
                <w:sz w:val="20"/>
                <w:szCs w:val="20"/>
              </w:rPr>
              <w:t>?</w:t>
            </w:r>
            <w:r w:rsidRPr="0009536D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Czy, z obecnej perspektywy, któraś ze stron zmieniłaby formę dezinwestycji?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80EA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E, Trf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715E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ED42" w14:textId="0DB8AC8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A2BE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1B7B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32CF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AE19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C9D6" w14:textId="4CA807FE" w:rsidR="00166A21" w:rsidRPr="0009536D" w:rsidRDefault="00166A21" w:rsidP="004B10E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166A21" w:rsidRPr="0009536D" w14:paraId="5EFD93FA" w14:textId="2985457B" w:rsidTr="000A37BF">
        <w:trPr>
          <w:trHeight w:val="736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571C" w14:textId="24BE401E" w:rsidR="00166A21" w:rsidRPr="0009536D" w:rsidRDefault="00166A21" w:rsidP="007749F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1"/>
              <w:jc w:val="left"/>
              <w:rPr>
                <w:rFonts w:cs="Times New Roman"/>
                <w:sz w:val="20"/>
                <w:szCs w:val="20"/>
              </w:rPr>
            </w:pPr>
            <w:r w:rsidRPr="0009536D">
              <w:rPr>
                <w:rFonts w:cs="Times New Roman"/>
                <w:sz w:val="20"/>
                <w:szCs w:val="20"/>
              </w:rPr>
              <w:t>Czy wdrożony mechanizm finansowania start-upów w ramach działania 3.1 ma trwały charakter (perpetuum mobile – uruchomiony kapitał inwestycyjny jest lokowany w kolejne innowacyjne start-upy)?</w:t>
            </w:r>
            <w:r>
              <w:rPr>
                <w:rFonts w:cs="Times New Roman"/>
                <w:sz w:val="20"/>
                <w:szCs w:val="20"/>
              </w:rPr>
              <w:t xml:space="preserve"> Jak szybko, na co i w jakiej wysokości?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9B9F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Trw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036B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05D9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37D7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FD10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40E2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32FDB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4AF7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66A21" w:rsidRPr="0009536D" w14:paraId="1D50B395" w14:textId="77777777" w:rsidTr="000A37BF">
        <w:trPr>
          <w:trHeight w:val="794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F42E" w14:textId="6EC09F1F" w:rsidR="00166A21" w:rsidRPr="003C5322" w:rsidRDefault="00166A21" w:rsidP="007749F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1"/>
              <w:jc w:val="left"/>
              <w:rPr>
                <w:sz w:val="20"/>
                <w:szCs w:val="20"/>
              </w:rPr>
            </w:pPr>
            <w:r w:rsidRPr="0009536D">
              <w:rPr>
                <w:rFonts w:cs="Times New Roman"/>
                <w:sz w:val="20"/>
                <w:szCs w:val="20"/>
              </w:rPr>
              <w:t xml:space="preserve">Jak przedstawia się trwałość systematycznego rozwoju działalności </w:t>
            </w:r>
            <w:r>
              <w:rPr>
                <w:rFonts w:cs="Times New Roman"/>
                <w:sz w:val="20"/>
                <w:szCs w:val="20"/>
              </w:rPr>
              <w:t>inwestorów,</w:t>
            </w:r>
            <w:r w:rsidRPr="0009536D">
              <w:rPr>
                <w:rFonts w:cs="Times New Roman"/>
                <w:sz w:val="20"/>
                <w:szCs w:val="20"/>
              </w:rPr>
              <w:t xml:space="preserve"> na ile zw</w:t>
            </w:r>
            <w:r>
              <w:rPr>
                <w:rFonts w:cs="Times New Roman"/>
                <w:sz w:val="20"/>
                <w:szCs w:val="20"/>
              </w:rPr>
              <w:t>iększają portfolio swoich usług (</w:t>
            </w:r>
            <w:r w:rsidRPr="0009536D">
              <w:rPr>
                <w:rFonts w:cs="Times New Roman"/>
                <w:sz w:val="20"/>
                <w:szCs w:val="20"/>
              </w:rPr>
              <w:t>w tym za sprawą RPO, Jeremie, itp.)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4721" w14:textId="49C437D3" w:rsidR="00166A21" w:rsidRPr="0009536D" w:rsidRDefault="00166A21" w:rsidP="007749F7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Trw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17C3B" w14:textId="079E7E0F" w:rsidR="00166A21" w:rsidRPr="0009536D" w:rsidRDefault="00166A21" w:rsidP="007749F7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A298" w14:textId="6656C835" w:rsidR="00166A21" w:rsidRDefault="00166A21" w:rsidP="007749F7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A625" w14:textId="2A4B9363" w:rsidR="00166A21" w:rsidRDefault="00166A21" w:rsidP="007749F7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395E8" w14:textId="306219A7" w:rsidR="00166A21" w:rsidRPr="0009536D" w:rsidRDefault="00166A21" w:rsidP="007749F7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AD587" w14:textId="3E7EE998" w:rsidR="00166A21" w:rsidRPr="0009536D" w:rsidRDefault="00166A21" w:rsidP="007749F7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E5343" w14:textId="25D44277" w:rsidR="00166A21" w:rsidRPr="0009536D" w:rsidRDefault="00166A21" w:rsidP="007749F7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D2C85" w14:textId="5B068554" w:rsidR="00166A21" w:rsidRPr="0009536D" w:rsidRDefault="00166A21" w:rsidP="007749F7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66A21" w:rsidRPr="0009536D" w14:paraId="7A36C5FA" w14:textId="0E21F0A3" w:rsidTr="000A37BF">
        <w:trPr>
          <w:trHeight w:val="794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53F8" w14:textId="16708EB3" w:rsidR="00166A21" w:rsidRPr="007749F7" w:rsidRDefault="00166A21" w:rsidP="007749F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51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Jak przebiegała współpraca </w:t>
            </w:r>
            <w:r w:rsidRPr="003C5322">
              <w:rPr>
                <w:sz w:val="20"/>
                <w:szCs w:val="20"/>
              </w:rPr>
              <w:t xml:space="preserve">pomiędzy </w:t>
            </w:r>
            <w:r>
              <w:rPr>
                <w:sz w:val="20"/>
                <w:szCs w:val="20"/>
              </w:rPr>
              <w:t>inwestorami, a</w:t>
            </w:r>
            <w:r w:rsidRPr="003C5322">
              <w:rPr>
                <w:sz w:val="20"/>
                <w:szCs w:val="20"/>
              </w:rPr>
              <w:t xml:space="preserve"> podmiotami świadczącymi usłu</w:t>
            </w:r>
            <w:r w:rsidRPr="007749F7">
              <w:rPr>
                <w:sz w:val="20"/>
                <w:szCs w:val="20"/>
              </w:rPr>
              <w:t xml:space="preserve">gi dla </w:t>
            </w:r>
            <w:r w:rsidRPr="007749F7">
              <w:rPr>
                <w:rFonts w:cs="Times New Roman"/>
                <w:sz w:val="20"/>
                <w:szCs w:val="20"/>
              </w:rPr>
              <w:t>nowo powstałych przedsiębiorstw</w:t>
            </w:r>
            <w:r w:rsidRPr="007749F7">
              <w:rPr>
                <w:sz w:val="20"/>
                <w:szCs w:val="20"/>
              </w:rPr>
              <w:t xml:space="preserve">? </w:t>
            </w:r>
            <w:r>
              <w:rPr>
                <w:sz w:val="20"/>
                <w:szCs w:val="20"/>
              </w:rPr>
              <w:t>Czy współpraca ta rozpoczęła się w trakcie trwania projektu, czy wcześniej? Czy miało to wpływ na</w:t>
            </w:r>
            <w:r w:rsidRPr="007749F7">
              <w:rPr>
                <w:sz w:val="20"/>
                <w:szCs w:val="20"/>
              </w:rPr>
              <w:t xml:space="preserve"> efektywnoś</w:t>
            </w:r>
            <w:r>
              <w:rPr>
                <w:sz w:val="20"/>
                <w:szCs w:val="20"/>
              </w:rPr>
              <w:t>ć</w:t>
            </w:r>
            <w:r w:rsidRPr="007749F7">
              <w:rPr>
                <w:sz w:val="20"/>
                <w:szCs w:val="20"/>
              </w:rPr>
              <w:t xml:space="preserve"> udzielanego wsparcia?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27EF" w14:textId="6C5D04B1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0E9AC" w14:textId="4789EF6A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129E6" w14:textId="56FCC853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14228" w14:textId="252BA423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3DE10" w14:textId="120EF401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6405B" w14:textId="4261FA66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EDFF3" w14:textId="1AC7D451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8AC80" w14:textId="7E6BE24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166A21" w:rsidRPr="0009536D" w14:paraId="16029FCB" w14:textId="32A9576C" w:rsidTr="000A37BF">
        <w:trPr>
          <w:trHeight w:val="567"/>
        </w:trPr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4122BBEE" w14:textId="77777777" w:rsidR="00166A21" w:rsidRPr="00C34CE0" w:rsidRDefault="00166A21" w:rsidP="009E5E4A">
            <w:pPr>
              <w:spacing w:after="0" w:line="240" w:lineRule="auto"/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</w:pPr>
            <w:r w:rsidRPr="00C34CE0"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  <w:t>3.       Ocena trafności i użyteczności dotychczasowych instrumentów wsparcia kapitałowego i dalsze kierunki rozwoju tych instrumentów: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6C9078B1" w14:textId="6C358D7E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7D731954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439FB59C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6106F285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6292B1C7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2F30F581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39A4C213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25A99837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66A21" w:rsidRPr="0009536D" w14:paraId="76E93FFC" w14:textId="74C13102" w:rsidTr="000A37BF">
        <w:trPr>
          <w:trHeight w:val="964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DE2C" w14:textId="734FCD69" w:rsidR="00166A21" w:rsidRPr="0009536D" w:rsidRDefault="00166A21" w:rsidP="009E5E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51"/>
              <w:jc w:val="left"/>
              <w:rPr>
                <w:rFonts w:cs="Times New Roman"/>
                <w:sz w:val="20"/>
                <w:szCs w:val="20"/>
              </w:rPr>
            </w:pPr>
            <w:r w:rsidRPr="0009536D">
              <w:rPr>
                <w:rFonts w:cs="Times New Roman"/>
                <w:sz w:val="20"/>
                <w:szCs w:val="20"/>
              </w:rPr>
              <w:lastRenderedPageBreak/>
              <w:t>W jakim zakresie założenia teorii interwencji były adekwatne wobec problemów (potrzeb), na które miała odpowiadać? Jak mecha</w:t>
            </w:r>
            <w:r>
              <w:rPr>
                <w:rFonts w:cs="Times New Roman"/>
                <w:sz w:val="20"/>
                <w:szCs w:val="20"/>
              </w:rPr>
              <w:t>n</w:t>
            </w:r>
            <w:r w:rsidRPr="0009536D">
              <w:rPr>
                <w:rFonts w:cs="Times New Roman"/>
                <w:sz w:val="20"/>
                <w:szCs w:val="20"/>
              </w:rPr>
              <w:t>izm 3.1 PO IG miał funkcjonować ("rekonstrukcja teorii")</w:t>
            </w:r>
            <w:r>
              <w:rPr>
                <w:rFonts w:cs="Times New Roman"/>
                <w:sz w:val="20"/>
                <w:szCs w:val="20"/>
              </w:rPr>
              <w:t>, a jak w praktyce funkcjonował</w:t>
            </w:r>
            <w:r w:rsidRPr="0009536D">
              <w:rPr>
                <w:rFonts w:cs="Times New Roman"/>
                <w:sz w:val="20"/>
                <w:szCs w:val="20"/>
              </w:rPr>
              <w:t xml:space="preserve"> ("analiza stanu faktycznego")?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3D5D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Trf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EEA89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43C4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C804E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22D3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B916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64B4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771C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66A21" w:rsidRPr="0009536D" w14:paraId="5F39DF9A" w14:textId="437D18F8" w:rsidTr="000A37BF">
        <w:trPr>
          <w:trHeight w:val="794"/>
        </w:trPr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AD31" w14:textId="7016D6F8" w:rsidR="00166A21" w:rsidRPr="0009536D" w:rsidRDefault="00166A21" w:rsidP="009E5E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51"/>
              <w:jc w:val="left"/>
              <w:rPr>
                <w:rFonts w:cs="Times New Roman"/>
                <w:sz w:val="20"/>
                <w:szCs w:val="20"/>
              </w:rPr>
            </w:pPr>
            <w:r w:rsidRPr="0009536D">
              <w:rPr>
                <w:rFonts w:cs="Times New Roman"/>
                <w:sz w:val="20"/>
                <w:szCs w:val="20"/>
              </w:rPr>
              <w:t>Jakie były oczekiwane efekty interwencji (bezpośrednie i efekty dalszych rzędów np. na poziomie rozwoju rynku innowacyjnych start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09536D">
              <w:rPr>
                <w:rFonts w:cs="Times New Roman"/>
                <w:sz w:val="20"/>
                <w:szCs w:val="20"/>
              </w:rPr>
              <w:t>upów i rynku kapitałowego), a jakie zostały osiągnięte?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1A61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sz w:val="20"/>
                <w:szCs w:val="20"/>
              </w:rPr>
              <w:t>Trf, S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AC2A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B88D" w14:textId="3A9DF896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6C546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F647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3720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7F76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C865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166A21" w:rsidRPr="0009536D" w14:paraId="2B5B05CB" w14:textId="26874AFA" w:rsidTr="000A37BF">
        <w:trPr>
          <w:trHeight w:val="463"/>
        </w:trPr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F3C8" w14:textId="4061FBA8" w:rsidR="00166A21" w:rsidRPr="0009536D" w:rsidRDefault="00166A21" w:rsidP="00D7357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51"/>
              <w:jc w:val="left"/>
              <w:rPr>
                <w:rFonts w:cs="Times New Roman"/>
                <w:sz w:val="20"/>
                <w:szCs w:val="20"/>
              </w:rPr>
            </w:pPr>
            <w:r w:rsidRPr="0009536D">
              <w:rPr>
                <w:rFonts w:cs="Times New Roman"/>
                <w:sz w:val="20"/>
                <w:szCs w:val="20"/>
              </w:rPr>
              <w:t xml:space="preserve">Jak zastosowany mechanizm wsparcia przyczynił się do sukcesu rynkowego </w:t>
            </w:r>
            <w:r>
              <w:rPr>
                <w:rFonts w:cs="Times New Roman"/>
                <w:sz w:val="20"/>
                <w:szCs w:val="20"/>
              </w:rPr>
              <w:t xml:space="preserve">nowo powstałych </w:t>
            </w:r>
            <w:r w:rsidRPr="0009536D">
              <w:rPr>
                <w:rFonts w:cs="Times New Roman"/>
                <w:sz w:val="20"/>
                <w:szCs w:val="20"/>
              </w:rPr>
              <w:t xml:space="preserve">przedsiębiorstw? 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1B85" w14:textId="44430DB4" w:rsidR="00166A21" w:rsidRPr="0009536D" w:rsidRDefault="00166A21" w:rsidP="000165DC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U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S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8B52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57FA3" w14:textId="5EE6F76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688D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EF59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6F43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D395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8FFB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166A21" w:rsidRPr="0009536D" w14:paraId="7B3F7997" w14:textId="77777777" w:rsidTr="000A37BF">
        <w:trPr>
          <w:trHeight w:val="737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48DA" w14:textId="2160ED7F" w:rsidR="00166A21" w:rsidRPr="00E075F1" w:rsidRDefault="00166A21" w:rsidP="0007068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51"/>
              <w:jc w:val="left"/>
              <w:rPr>
                <w:rFonts w:cs="Times New Roman"/>
                <w:sz w:val="20"/>
                <w:szCs w:val="20"/>
              </w:rPr>
            </w:pPr>
            <w:r w:rsidRPr="0009536D">
              <w:rPr>
                <w:rFonts w:cs="Times New Roman"/>
                <w:sz w:val="20"/>
                <w:szCs w:val="20"/>
              </w:rPr>
              <w:t>Czy efekty start-upów są bardziej trwałe w porównaniu do efektów osiągniętych w innych programach/działaniach skierowanych do start-upów (np. w ramach działania 8.1 PO IG)?</w:t>
            </w:r>
            <w:r>
              <w:rPr>
                <w:rFonts w:cs="Times New Roman"/>
                <w:sz w:val="20"/>
                <w:szCs w:val="20"/>
              </w:rPr>
              <w:t xml:space="preserve"> Jaki jest udział firm, które uzyskały wsparcia, a zakończyły już działalność?</w:t>
            </w:r>
            <w:r w:rsidRPr="0009536D">
              <w:rPr>
                <w:rFonts w:cs="Times New Roman"/>
                <w:sz w:val="20"/>
                <w:szCs w:val="20"/>
              </w:rPr>
              <w:t xml:space="preserve"> Z czego wynikają różnice w trwałości różnych tego typu programów/działań (na poziomie start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09536D">
              <w:rPr>
                <w:rFonts w:cs="Times New Roman"/>
                <w:sz w:val="20"/>
                <w:szCs w:val="20"/>
              </w:rPr>
              <w:t>upów i samego mechanizmu finansowania z udziałem inwestorów kapitałowych)?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9AAE" w14:textId="44381F37" w:rsidR="00166A21" w:rsidRPr="0009536D" w:rsidRDefault="00166A21" w:rsidP="000165DC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C77A4F">
              <w:rPr>
                <w:rFonts w:asciiTheme="minorHAnsi" w:hAnsiTheme="minorHAnsi" w:cs="Times New Roman"/>
                <w:sz w:val="20"/>
                <w:szCs w:val="20"/>
              </w:rPr>
              <w:t>Trw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1C3A0" w14:textId="0CBD8FF8" w:rsidR="00166A21" w:rsidRPr="0009536D" w:rsidRDefault="00166A21" w:rsidP="000165DC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AB6BA" w14:textId="5F48DC8E" w:rsidR="00166A21" w:rsidRDefault="00166A21" w:rsidP="000165DC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0E31A" w14:textId="09422E06" w:rsidR="00166A21" w:rsidRPr="0009536D" w:rsidRDefault="00166A21" w:rsidP="000165DC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514A4" w14:textId="4AEC4803" w:rsidR="00166A21" w:rsidRPr="0009536D" w:rsidRDefault="00166A21" w:rsidP="000165DC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5BA41" w14:textId="65937EE4" w:rsidR="00166A21" w:rsidRPr="0009536D" w:rsidRDefault="00166A21" w:rsidP="000165DC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75849" w14:textId="6677EEEE" w:rsidR="00166A21" w:rsidRPr="0009536D" w:rsidRDefault="00166A21" w:rsidP="000165DC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2A7FC" w14:textId="22161534" w:rsidR="00166A21" w:rsidRPr="0009536D" w:rsidRDefault="00166A21" w:rsidP="000165DC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166A21" w:rsidRPr="0009536D" w14:paraId="355E5ABD" w14:textId="4745E753" w:rsidTr="000A37BF">
        <w:trPr>
          <w:trHeight w:val="605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190E" w14:textId="61090B12" w:rsidR="00166A21" w:rsidRPr="0009536D" w:rsidRDefault="00166A21" w:rsidP="009E5E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51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E075F1">
              <w:rPr>
                <w:rFonts w:cs="Times New Roman"/>
                <w:sz w:val="20"/>
                <w:szCs w:val="20"/>
              </w:rPr>
              <w:t>Jakie usługi na etapie inkubacji są potrzebne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Pr="00E075F1">
              <w:rPr>
                <w:rFonts w:cs="Times New Roman"/>
                <w:sz w:val="20"/>
                <w:szCs w:val="20"/>
              </w:rPr>
              <w:t xml:space="preserve"> żeby efektywnie wyinkubować start-up (vs. na co faktycznie przeznaczano środki w fazie inkubacji)?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25E5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Trf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AD0A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3339" w14:textId="5DAE1989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DC57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A5C9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5895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ECB59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3EA7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166A21" w:rsidRPr="0009536D" w14:paraId="3CAE33D5" w14:textId="1D04F8B3" w:rsidTr="000A37BF">
        <w:trPr>
          <w:trHeight w:val="283"/>
        </w:trPr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7FCBDF65" w14:textId="27D2C028" w:rsidR="00166A21" w:rsidRPr="00C34CE0" w:rsidRDefault="00166A21" w:rsidP="009E5E4A">
            <w:pPr>
              <w:spacing w:after="0" w:line="240" w:lineRule="auto"/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</w:pPr>
            <w:r w:rsidRPr="00C34CE0"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  <w:t>4.       Ocena</w:t>
            </w:r>
            <w:r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  <w:t xml:space="preserve"> ekosystemu</w:t>
            </w:r>
            <w:r w:rsidRPr="00C34CE0"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  <w:t xml:space="preserve"> instrumentów wsparcia kapitałowego w Polsce</w:t>
            </w:r>
            <w:r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  <w:t xml:space="preserve"> na tle rozwiązań zagranicznych</w:t>
            </w:r>
            <w:r w:rsidRPr="00C34CE0">
              <w:rPr>
                <w:rFonts w:asciiTheme="minorHAnsi" w:hAnsiTheme="minorHAnsi" w:cs="Times New Roman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4B46249F" w14:textId="5D82016C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5CF7B636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26161647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38616168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0AE2B4CB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6E970501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6DFA0837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5C5A4ADE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66A21" w:rsidRPr="0009536D" w14:paraId="2AFBF23C" w14:textId="559D4729" w:rsidTr="000A37BF">
        <w:trPr>
          <w:trHeight w:val="2211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34D8" w14:textId="40799AC3" w:rsidR="00166A21" w:rsidRPr="0009536D" w:rsidRDefault="00166A21" w:rsidP="00BB695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351"/>
              <w:jc w:val="left"/>
              <w:rPr>
                <w:rFonts w:cs="Times New Roman"/>
                <w:sz w:val="20"/>
                <w:szCs w:val="20"/>
              </w:rPr>
            </w:pPr>
            <w:r w:rsidRPr="0009536D">
              <w:rPr>
                <w:rFonts w:cs="Times New Roman"/>
                <w:sz w:val="20"/>
                <w:szCs w:val="20"/>
              </w:rPr>
              <w:t>Jak kształtuje się ekosystem wsparcia kapitałowego start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09536D">
              <w:rPr>
                <w:rFonts w:cs="Times New Roman"/>
                <w:sz w:val="20"/>
                <w:szCs w:val="20"/>
              </w:rPr>
              <w:t>upów w Polsce ("mapa ekosystemu")? Na ile obecny kształt ekosystemu opiera się na fundamentach położonych przez 3.1 PO IG?</w:t>
            </w:r>
            <w:r w:rsidR="00BB6951">
              <w:rPr>
                <w:rFonts w:cs="Times New Roman"/>
                <w:sz w:val="20"/>
                <w:szCs w:val="20"/>
              </w:rPr>
              <w:t xml:space="preserve"> Jakie miejsce </w:t>
            </w:r>
            <w:r w:rsidR="00BB6951" w:rsidRPr="0009536D">
              <w:rPr>
                <w:rFonts w:cs="Times New Roman"/>
                <w:sz w:val="20"/>
                <w:szCs w:val="20"/>
              </w:rPr>
              <w:t>w ekosystemie wspierania innowacyjnych start</w:t>
            </w:r>
            <w:r w:rsidR="00BB6951">
              <w:rPr>
                <w:rFonts w:cs="Times New Roman"/>
                <w:sz w:val="20"/>
                <w:szCs w:val="20"/>
              </w:rPr>
              <w:t>-</w:t>
            </w:r>
            <w:r w:rsidR="00BB6951" w:rsidRPr="0009536D">
              <w:rPr>
                <w:rFonts w:cs="Times New Roman"/>
                <w:sz w:val="20"/>
                <w:szCs w:val="20"/>
              </w:rPr>
              <w:t>upów w Polsce</w:t>
            </w:r>
            <w:r w:rsidR="00BB6951">
              <w:rPr>
                <w:rFonts w:cs="Times New Roman"/>
                <w:sz w:val="20"/>
                <w:szCs w:val="20"/>
              </w:rPr>
              <w:t xml:space="preserve"> miało działanie 3.1 PO IG</w:t>
            </w:r>
            <w:r w:rsidRPr="0009536D">
              <w:rPr>
                <w:rFonts w:cs="Times New Roman"/>
                <w:sz w:val="20"/>
                <w:szCs w:val="20"/>
              </w:rPr>
              <w:t xml:space="preserve">? Czy </w:t>
            </w:r>
            <w:r w:rsidR="005D3311">
              <w:rPr>
                <w:rFonts w:cs="Times New Roman"/>
                <w:sz w:val="20"/>
                <w:szCs w:val="20"/>
              </w:rPr>
              <w:t xml:space="preserve">obecnie </w:t>
            </w:r>
            <w:r w:rsidRPr="0009536D">
              <w:rPr>
                <w:rFonts w:cs="Times New Roman"/>
                <w:sz w:val="20"/>
                <w:szCs w:val="20"/>
              </w:rPr>
              <w:t>poszczególne instrumenty uzupełniają się, czy może nakładają się na siebie? Jaki obszar został pominięty? Czym to ewentualnie może skutkować? Jak obecnie ten ekosystem oceniają beneficjenci 3.1 PO</w:t>
            </w:r>
            <w:r>
              <w:rPr>
                <w:rFonts w:cs="Times New Roman"/>
                <w:sz w:val="20"/>
                <w:szCs w:val="20"/>
              </w:rPr>
              <w:t> </w:t>
            </w:r>
            <w:r w:rsidRPr="0009536D">
              <w:rPr>
                <w:rFonts w:cs="Times New Roman"/>
                <w:sz w:val="20"/>
                <w:szCs w:val="20"/>
              </w:rPr>
              <w:t>IG</w:t>
            </w:r>
            <w:r>
              <w:rPr>
                <w:rFonts w:cs="Times New Roman"/>
                <w:sz w:val="20"/>
                <w:szCs w:val="20"/>
              </w:rPr>
              <w:t xml:space="preserve">, jak pomysłodawcy, a jak </w:t>
            </w:r>
            <w:r w:rsidRPr="0009536D">
              <w:rPr>
                <w:rFonts w:cs="Times New Roman"/>
                <w:sz w:val="20"/>
                <w:szCs w:val="20"/>
              </w:rPr>
              <w:t>inni aktorzy rynku kapitałowego w Polsce?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FA5D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AEF5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D070" w14:textId="60F5DA8C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0D97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167A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5D42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63C2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7AD0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</w:tr>
      <w:tr w:rsidR="00166A21" w:rsidRPr="0009536D" w14:paraId="0EC52C54" w14:textId="1157A6B9" w:rsidTr="000A37BF">
        <w:trPr>
          <w:trHeight w:val="964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B799" w14:textId="16A90FF5" w:rsidR="00166A21" w:rsidRPr="0009536D" w:rsidRDefault="00166A21" w:rsidP="00B8716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351"/>
              <w:jc w:val="left"/>
              <w:rPr>
                <w:rFonts w:cs="Times New Roman"/>
                <w:sz w:val="20"/>
                <w:szCs w:val="20"/>
              </w:rPr>
            </w:pPr>
            <w:r w:rsidRPr="0009536D">
              <w:rPr>
                <w:rFonts w:cs="Times New Roman"/>
                <w:sz w:val="20"/>
                <w:szCs w:val="20"/>
              </w:rPr>
              <w:t>Jak należy ocenić skuteczność przyjętego w dz. 3.1 POIG mechanizm</w:t>
            </w:r>
            <w:r w:rsidR="00D91707">
              <w:rPr>
                <w:rFonts w:cs="Times New Roman"/>
                <w:sz w:val="20"/>
                <w:szCs w:val="20"/>
              </w:rPr>
              <w:t>u</w:t>
            </w:r>
            <w:r w:rsidRPr="0009536D">
              <w:rPr>
                <w:rFonts w:cs="Times New Roman"/>
                <w:sz w:val="20"/>
                <w:szCs w:val="20"/>
              </w:rPr>
              <w:t xml:space="preserve"> wsparcia kapitałowego? Jakie czynniki mogły ograniczyć skuteczność </w:t>
            </w:r>
            <w:r>
              <w:rPr>
                <w:rFonts w:cs="Times New Roman"/>
                <w:sz w:val="20"/>
                <w:szCs w:val="20"/>
              </w:rPr>
              <w:t>tego</w:t>
            </w:r>
            <w:r w:rsidRPr="0009536D">
              <w:rPr>
                <w:rFonts w:cs="Times New Roman"/>
                <w:sz w:val="20"/>
                <w:szCs w:val="20"/>
              </w:rPr>
              <w:t xml:space="preserve"> mechanizm</w:t>
            </w:r>
            <w:r>
              <w:rPr>
                <w:rFonts w:cs="Times New Roman"/>
                <w:sz w:val="20"/>
                <w:szCs w:val="20"/>
              </w:rPr>
              <w:t>u</w:t>
            </w:r>
            <w:r w:rsidRPr="0009536D">
              <w:rPr>
                <w:rFonts w:cs="Times New Roman"/>
                <w:sz w:val="20"/>
                <w:szCs w:val="20"/>
              </w:rPr>
              <w:t xml:space="preserve">? Jakie modyfikacje należy wprowadzić w teorii </w:t>
            </w:r>
            <w:r>
              <w:rPr>
                <w:rFonts w:cs="Times New Roman"/>
                <w:sz w:val="20"/>
                <w:szCs w:val="20"/>
              </w:rPr>
              <w:t>kolejnych</w:t>
            </w:r>
            <w:r w:rsidRPr="0009536D">
              <w:rPr>
                <w:rFonts w:cs="Times New Roman"/>
                <w:sz w:val="20"/>
                <w:szCs w:val="20"/>
              </w:rPr>
              <w:t xml:space="preserve"> interwencji o podobnym charakterze?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2D37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7F82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60B0" w14:textId="77777777" w:rsidR="00166A21" w:rsidRPr="00C77A4F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C77A4F">
              <w:rPr>
                <w:rFonts w:asciiTheme="minorHAnsi" w:hAnsiTheme="minorHAnsi" w:cs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1E32" w14:textId="77777777" w:rsidR="00166A21" w:rsidRPr="00C77A4F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C77A4F">
              <w:rPr>
                <w:rFonts w:asciiTheme="minorHAnsi" w:hAnsiTheme="minorHAnsi" w:cs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5156" w14:textId="77777777" w:rsidR="00166A21" w:rsidRPr="00C77A4F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C77A4F">
              <w:rPr>
                <w:rFonts w:asciiTheme="minorHAnsi" w:hAnsiTheme="minorHAnsi" w:cs="Times New Roman"/>
                <w:sz w:val="20"/>
                <w:szCs w:val="20"/>
              </w:rPr>
              <w:t>+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85CA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D8B9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B009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66A21" w:rsidRPr="0009536D" w14:paraId="6ED7FB86" w14:textId="26D5F665" w:rsidTr="000A37BF">
        <w:trPr>
          <w:trHeight w:val="737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5C78" w14:textId="79AE3782" w:rsidR="00166A21" w:rsidRPr="0009536D" w:rsidRDefault="00166A21" w:rsidP="00570B3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351"/>
              <w:jc w:val="left"/>
              <w:rPr>
                <w:rFonts w:cs="Times New Roman"/>
                <w:sz w:val="20"/>
                <w:szCs w:val="20"/>
              </w:rPr>
            </w:pPr>
            <w:r w:rsidRPr="0009536D">
              <w:rPr>
                <w:rFonts w:cs="Times New Roman"/>
                <w:sz w:val="20"/>
                <w:szCs w:val="20"/>
              </w:rPr>
              <w:t>Jak funkcjonują</w:t>
            </w:r>
            <w:r>
              <w:rPr>
                <w:rFonts w:cs="Times New Roman"/>
                <w:sz w:val="20"/>
                <w:szCs w:val="20"/>
              </w:rPr>
              <w:t xml:space="preserve"> (bądź funkcjonowały)</w:t>
            </w:r>
            <w:r w:rsidRPr="0009536D">
              <w:rPr>
                <w:rFonts w:cs="Times New Roman"/>
                <w:sz w:val="20"/>
                <w:szCs w:val="20"/>
              </w:rPr>
              <w:t xml:space="preserve"> inne </w:t>
            </w:r>
            <w:r w:rsidR="00570B30">
              <w:rPr>
                <w:rFonts w:cs="Times New Roman"/>
                <w:sz w:val="20"/>
                <w:szCs w:val="20"/>
              </w:rPr>
              <w:t>analogiczne</w:t>
            </w:r>
            <w:r w:rsidRPr="0009536D">
              <w:rPr>
                <w:rFonts w:cs="Times New Roman"/>
                <w:sz w:val="20"/>
                <w:szCs w:val="20"/>
              </w:rPr>
              <w:t xml:space="preserve"> mechanizmy wsparcia kapitałowego (benchmarking </w:t>
            </w:r>
            <w:r>
              <w:rPr>
                <w:rFonts w:cs="Times New Roman"/>
                <w:sz w:val="20"/>
                <w:szCs w:val="20"/>
              </w:rPr>
              <w:t xml:space="preserve">do </w:t>
            </w:r>
            <w:r w:rsidRPr="0009536D">
              <w:rPr>
                <w:rFonts w:cs="Times New Roman"/>
                <w:sz w:val="20"/>
                <w:szCs w:val="20"/>
              </w:rPr>
              <w:t xml:space="preserve">wybranych 2 - 3 krajów)? Jakie dobre praktyki mogą i/lub powinny być wdrożone w Polsce?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4C26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1E81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0664" w14:textId="77777777" w:rsidR="00166A21" w:rsidRPr="00C77A4F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C77A4F">
              <w:rPr>
                <w:rFonts w:asciiTheme="minorHAnsi" w:hAnsiTheme="minorHAnsi" w:cs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07C4" w14:textId="77777777" w:rsidR="00166A21" w:rsidRPr="00C77A4F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C77A4F">
              <w:rPr>
                <w:rFonts w:asciiTheme="minorHAnsi" w:hAnsiTheme="minorHAnsi" w:cs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B116" w14:textId="77777777" w:rsidR="00166A21" w:rsidRPr="00C77A4F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C77A4F">
              <w:rPr>
                <w:rFonts w:asciiTheme="minorHAnsi" w:hAnsiTheme="minorHAnsi" w:cs="Times New Roman"/>
                <w:sz w:val="20"/>
                <w:szCs w:val="20"/>
              </w:rPr>
              <w:t> 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F3CF" w14:textId="77777777" w:rsidR="00166A21" w:rsidRPr="0009536D" w:rsidRDefault="00166A21" w:rsidP="009E5E4A">
            <w:pPr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5145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D5F0" w14:textId="77777777" w:rsidR="00166A21" w:rsidRPr="0009536D" w:rsidRDefault="00166A21" w:rsidP="009E5E4A">
            <w:pPr>
              <w:spacing w:after="0" w:line="240" w:lineRule="auto"/>
              <w:jc w:val="left"/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  <w:r w:rsidRPr="0009536D">
              <w:rPr>
                <w:rFonts w:asciiTheme="minorHAnsi" w:hAnsiTheme="minorHAnsi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14:paraId="7624311D" w14:textId="77777777" w:rsidR="00C77A4F" w:rsidRPr="00C77A4F" w:rsidRDefault="00C77A4F" w:rsidP="00C77A4F">
      <w:pPr>
        <w:sectPr w:rsidR="00C77A4F" w:rsidRPr="00C77A4F" w:rsidSect="000E46DC">
          <w:pgSz w:w="16838" w:h="11906" w:orient="landscape" w:code="9"/>
          <w:pgMar w:top="1474" w:right="1956" w:bottom="1304" w:left="1418" w:header="709" w:footer="709" w:gutter="0"/>
          <w:cols w:space="708"/>
          <w:docGrid w:linePitch="360"/>
        </w:sectPr>
      </w:pPr>
    </w:p>
    <w:p w14:paraId="65637927" w14:textId="7CF07600" w:rsidR="00576439" w:rsidRDefault="00560CC8" w:rsidP="00D04787">
      <w:pPr>
        <w:pStyle w:val="Nagwek1"/>
      </w:pPr>
      <w:hyperlink w:anchor="_Toc460504055" w:history="1">
        <w:bookmarkStart w:id="6" w:name="_Toc483506154"/>
        <w:r w:rsidR="00B706CD" w:rsidRPr="00820D72">
          <w:t>Założenia metodologiczne</w:t>
        </w:r>
        <w:bookmarkEnd w:id="6"/>
      </w:hyperlink>
    </w:p>
    <w:p w14:paraId="00C985B1" w14:textId="77777777" w:rsidR="00680A83" w:rsidRDefault="00680A83" w:rsidP="00470828">
      <w:pPr>
        <w:pStyle w:val="Akapitzlist"/>
        <w:numPr>
          <w:ilvl w:val="0"/>
          <w:numId w:val="0"/>
        </w:numPr>
        <w:spacing w:line="240" w:lineRule="auto"/>
      </w:pPr>
      <w:r w:rsidRPr="00D40E59">
        <w:t xml:space="preserve">Zadaniem Wykonawcy będzie przeprowadzenie niniejszej ewaluacji w oparciu o zaproponowane poniżej techniki badawcze. Wykonawca może zaproponować dodatkowe techniki (lub jednostki badawcze w ramach zaproponowanych technik), które wniosą dodatkową wartość merytoryczną w realizację celów Zamówienia. Metodologia ewaluacji zastosowana przez Wykonawcę, powinna umożliwić udzielenie wyczerpujących odpowiedzi na postawione przez Zamawiającego pytania ewaluacyjne. Jeśli zdaniem Wykonawcy zaproponowana metodologia nie pozwoli w pełni odpowiedzieć na postawione pytania, Wykonawca powinien przedstawić propozycje dodatkowej metodologii. </w:t>
      </w:r>
    </w:p>
    <w:p w14:paraId="03A843BC" w14:textId="77777777" w:rsidR="00D13FBB" w:rsidRDefault="00D13FBB" w:rsidP="00470828">
      <w:pPr>
        <w:pStyle w:val="Akapitzlist"/>
        <w:numPr>
          <w:ilvl w:val="0"/>
          <w:numId w:val="0"/>
        </w:numPr>
        <w:spacing w:line="240" w:lineRule="auto"/>
      </w:pPr>
    </w:p>
    <w:p w14:paraId="1EDC652D" w14:textId="77777777" w:rsidR="00D13FBB" w:rsidRDefault="00D13FBB" w:rsidP="00D13FBB">
      <w:pPr>
        <w:pStyle w:val="Akapitzlist"/>
        <w:numPr>
          <w:ilvl w:val="0"/>
          <w:numId w:val="0"/>
        </w:numPr>
        <w:spacing w:line="240" w:lineRule="auto"/>
      </w:pPr>
      <w:r>
        <w:t>Proces badawczy zostanie oparty na wykorzystaniu</w:t>
      </w:r>
      <w:r w:rsidRPr="00B046BD">
        <w:t xml:space="preserve"> </w:t>
      </w:r>
      <w:r>
        <w:t>min.:</w:t>
      </w:r>
      <w:r w:rsidRPr="00B046BD">
        <w:t xml:space="preserve"> </w:t>
      </w:r>
    </w:p>
    <w:p w14:paraId="0822206E" w14:textId="77777777" w:rsidR="00D13FBB" w:rsidRPr="00E113E0" w:rsidRDefault="00D13FBB" w:rsidP="00D83DA4">
      <w:pPr>
        <w:pStyle w:val="Akapitzlist"/>
        <w:numPr>
          <w:ilvl w:val="0"/>
          <w:numId w:val="3"/>
        </w:numPr>
        <w:spacing w:after="0" w:line="240" w:lineRule="auto"/>
      </w:pPr>
      <w:r>
        <w:t>analizy danych zastanych;</w:t>
      </w:r>
    </w:p>
    <w:p w14:paraId="2042CE77" w14:textId="3C61FE25" w:rsidR="00D13FBB" w:rsidRDefault="007E3FE8" w:rsidP="00D83DA4">
      <w:pPr>
        <w:pStyle w:val="Akapitzlist"/>
        <w:numPr>
          <w:ilvl w:val="0"/>
          <w:numId w:val="3"/>
        </w:numPr>
        <w:spacing w:after="0" w:line="240" w:lineRule="auto"/>
      </w:pPr>
      <w:r>
        <w:t>bada</w:t>
      </w:r>
      <w:r w:rsidR="00A336D7">
        <w:t>ń</w:t>
      </w:r>
      <w:r>
        <w:t xml:space="preserve"> jakościow</w:t>
      </w:r>
      <w:r w:rsidR="00A336D7">
        <w:t>ych</w:t>
      </w:r>
      <w:r>
        <w:t xml:space="preserve"> - </w:t>
      </w:r>
      <w:r w:rsidR="00D13FBB">
        <w:t>badania pogłębione z udziałem przedsiębiorców (inkubowanych spółek), pośredników finansowych, partnerów społ.-gosp., instytucji systemu wdrażania PO IG i PO IR (w szczególności instrumentu 3.1 PO IG i 3.1.1 PO IR);</w:t>
      </w:r>
    </w:p>
    <w:p w14:paraId="72A63280" w14:textId="6F491A2E" w:rsidR="007E3FE8" w:rsidRDefault="007E3FE8" w:rsidP="00D83DA4">
      <w:pPr>
        <w:pStyle w:val="Akapitzlist"/>
        <w:numPr>
          <w:ilvl w:val="0"/>
          <w:numId w:val="3"/>
        </w:numPr>
        <w:spacing w:after="0" w:line="240" w:lineRule="auto"/>
      </w:pPr>
      <w:r>
        <w:t>bada</w:t>
      </w:r>
      <w:r w:rsidR="00A336D7">
        <w:t>ń</w:t>
      </w:r>
      <w:r>
        <w:t xml:space="preserve"> ilościow</w:t>
      </w:r>
      <w:r w:rsidR="00A336D7">
        <w:t>ych</w:t>
      </w:r>
      <w:r>
        <w:t xml:space="preserve"> - </w:t>
      </w:r>
      <w:r w:rsidR="00D13FBB">
        <w:t>badania kwestionarius</w:t>
      </w:r>
      <w:r>
        <w:t>zowe z udziałem przedsiębiorców</w:t>
      </w:r>
      <w:r w:rsidR="00A336D7">
        <w:t xml:space="preserve"> (w tym </w:t>
      </w:r>
      <w:r w:rsidR="00005C6B">
        <w:t>pośredników finansowych</w:t>
      </w:r>
      <w:r w:rsidR="00A336D7">
        <w:t>)</w:t>
      </w:r>
      <w:r w:rsidR="00BC5676">
        <w:t>;</w:t>
      </w:r>
    </w:p>
    <w:p w14:paraId="586BBB3B" w14:textId="5E55FA3E" w:rsidR="00D13FBB" w:rsidRPr="00BC35D3" w:rsidRDefault="00BC5676" w:rsidP="00BC5676">
      <w:pPr>
        <w:pStyle w:val="Akapitzlist"/>
        <w:numPr>
          <w:ilvl w:val="0"/>
          <w:numId w:val="3"/>
        </w:numPr>
      </w:pPr>
      <w:r w:rsidRPr="00BC35D3">
        <w:t>benchmarking</w:t>
      </w:r>
      <w:r w:rsidR="00A336D7">
        <w:t>u</w:t>
      </w:r>
      <w:r w:rsidRPr="00BC35D3">
        <w:t xml:space="preserve"> </w:t>
      </w:r>
      <w:r w:rsidR="00010DB1" w:rsidRPr="00BC35D3">
        <w:t xml:space="preserve">publicznego systemu wsparcia kapitałowego w Polsce i </w:t>
      </w:r>
      <w:r w:rsidR="00A336D7">
        <w:t>wybranych krajach</w:t>
      </w:r>
      <w:r w:rsidR="00D13FBB" w:rsidRPr="00BC35D3">
        <w:t>.</w:t>
      </w:r>
    </w:p>
    <w:p w14:paraId="37FAB627" w14:textId="0011ADD0" w:rsidR="00D13FBB" w:rsidRPr="00BC35D3" w:rsidRDefault="00D13FBB" w:rsidP="00D13FBB">
      <w:pPr>
        <w:spacing w:before="120" w:after="240" w:line="240" w:lineRule="auto"/>
        <w:rPr>
          <w:rFonts w:asciiTheme="minorHAnsi" w:hAnsiTheme="minorHAnsi" w:cs="Tahoma"/>
          <w:szCs w:val="22"/>
        </w:rPr>
      </w:pPr>
      <w:r w:rsidRPr="00BC35D3">
        <w:rPr>
          <w:rFonts w:asciiTheme="minorHAnsi" w:hAnsiTheme="minorHAnsi" w:cs="Tahoma"/>
          <w:i/>
          <w:szCs w:val="22"/>
        </w:rPr>
        <w:t>Raport końcowy</w:t>
      </w:r>
      <w:r w:rsidRPr="00BC35D3">
        <w:rPr>
          <w:rFonts w:asciiTheme="minorHAnsi" w:hAnsiTheme="minorHAnsi" w:cs="Tahoma"/>
          <w:szCs w:val="22"/>
        </w:rPr>
        <w:t>, stanowiący główny produkt realizowanego procesu badawczego, będzie syntetycznie i przekrojowo omawiać otrzymane wyniki badania, co oznacza, że nie może sprowadzać się do zreferowania (streszczenia) uzyskanego materiału badawczego i odpowiedzi pochod</w:t>
      </w:r>
      <w:r w:rsidR="00104EF7">
        <w:rPr>
          <w:rFonts w:asciiTheme="minorHAnsi" w:hAnsiTheme="minorHAnsi" w:cs="Tahoma"/>
          <w:szCs w:val="22"/>
        </w:rPr>
        <w:t>zących z </w:t>
      </w:r>
      <w:r w:rsidRPr="00BC35D3">
        <w:rPr>
          <w:rFonts w:asciiTheme="minorHAnsi" w:hAnsiTheme="minorHAnsi" w:cs="Tahoma"/>
          <w:szCs w:val="22"/>
        </w:rPr>
        <w:t>przeprowadzonych badań</w:t>
      </w:r>
      <w:r w:rsidR="00104EF7" w:rsidRPr="00104EF7">
        <w:rPr>
          <w:rFonts w:asciiTheme="minorHAnsi" w:hAnsiTheme="minorHAnsi" w:cs="Tahoma"/>
          <w:szCs w:val="22"/>
        </w:rPr>
        <w:t>, lecz powinien być syntezą wyników uzyskanych na różnych etapach realizacji badania, w szczególności struktura raportu nie może być podporządkowana metodologii badania (np. odrębnie cześć jakościowa, odrębnie wyniki modelowania).</w:t>
      </w:r>
    </w:p>
    <w:p w14:paraId="0C7AD9E9" w14:textId="6CD7DF27" w:rsidR="00D13FBB" w:rsidRPr="00BC35D3" w:rsidRDefault="00D13FBB" w:rsidP="00D13FBB">
      <w:pPr>
        <w:spacing w:after="240" w:line="240" w:lineRule="auto"/>
        <w:rPr>
          <w:rFonts w:asciiTheme="minorHAnsi" w:hAnsiTheme="minorHAnsi" w:cs="Tahoma"/>
          <w:szCs w:val="22"/>
        </w:rPr>
      </w:pPr>
      <w:r w:rsidRPr="00BC35D3">
        <w:rPr>
          <w:rFonts w:asciiTheme="minorHAnsi" w:hAnsiTheme="minorHAnsi" w:cs="Tahoma"/>
          <w:szCs w:val="22"/>
        </w:rPr>
        <w:t>Analiza danych o charakterze ilościowym nie ograniczy się wyłącznie do analizy częstości. Wykonawca przeprowadzi ponadto analizy umożliwiające badanie współwystępowania i/lub współzależności poszczególnych zmiennych (z uwzględnieniem identyfikacji zmiennych zależnych i niezależnych).</w:t>
      </w:r>
    </w:p>
    <w:p w14:paraId="03BAEED8" w14:textId="77777777" w:rsidR="0055020B" w:rsidRDefault="0055020B" w:rsidP="0055020B">
      <w:pPr>
        <w:pStyle w:val="Nagwek2"/>
      </w:pPr>
      <w:bookmarkStart w:id="7" w:name="_Toc483506155"/>
      <w:r>
        <w:t>Analiza danych zastanych</w:t>
      </w:r>
      <w:bookmarkEnd w:id="7"/>
    </w:p>
    <w:p w14:paraId="76D3C78A" w14:textId="19148293" w:rsidR="0055020B" w:rsidRPr="0055020B" w:rsidRDefault="0055020B" w:rsidP="0055020B">
      <w:pPr>
        <w:rPr>
          <w:rFonts w:asciiTheme="minorHAnsi" w:eastAsia="Calibri" w:hAnsiTheme="minorHAnsi" w:cs="Arial"/>
          <w:lang w:eastAsia="en-US"/>
        </w:rPr>
      </w:pPr>
      <w:r w:rsidRPr="0055020B">
        <w:rPr>
          <w:rFonts w:asciiTheme="minorHAnsi" w:eastAsia="Calibri" w:hAnsiTheme="minorHAnsi" w:cs="Arial"/>
          <w:lang w:eastAsia="en-US"/>
        </w:rPr>
        <w:t>Analiza danych zastanych powinna być prowadzona przez Wykonawcę przez cały okres realizacji zamówienia. Zamawiający oczekuje, że w ramach tzw. wstępnej analizy danych zastanych Wykonawca opracuje raport metodologiczny. Natomiast informacje pozyskane w ramach dalszych prac na danych zastanych zostaną wykorzystane do opracowania raportu końcowego (więcej na ten temat w rozdziale 4.2 „Raport końcowy”).</w:t>
      </w:r>
    </w:p>
    <w:p w14:paraId="0D25E7E0" w14:textId="40404EE7" w:rsidR="00680A83" w:rsidRPr="00D40E59" w:rsidRDefault="00680A83" w:rsidP="0055020B">
      <w:pPr>
        <w:spacing w:before="240" w:after="0" w:line="240" w:lineRule="auto"/>
      </w:pPr>
      <w:r w:rsidRPr="00D40E59">
        <w:t xml:space="preserve">Analiza </w:t>
      </w:r>
      <w:r w:rsidR="0055020B" w:rsidRPr="0055020B">
        <w:rPr>
          <w:b/>
        </w:rPr>
        <w:t>danych zastanych (desk research)</w:t>
      </w:r>
      <w:r w:rsidR="0055020B" w:rsidRPr="00D40E59">
        <w:t xml:space="preserve"> </w:t>
      </w:r>
      <w:r w:rsidRPr="00D40E59">
        <w:t xml:space="preserve">obejmie co najmniej: </w:t>
      </w:r>
    </w:p>
    <w:p w14:paraId="39F4C60F" w14:textId="66607D65" w:rsidR="002D68A2" w:rsidRDefault="002D68A2" w:rsidP="00D83DA4">
      <w:pPr>
        <w:widowControl w:val="0"/>
        <w:numPr>
          <w:ilvl w:val="0"/>
          <w:numId w:val="16"/>
        </w:numPr>
        <w:adjustRightInd w:val="0"/>
        <w:spacing w:after="0" w:line="240" w:lineRule="auto"/>
        <w:textAlignment w:val="baseline"/>
      </w:pPr>
      <w:r>
        <w:t xml:space="preserve">dokumentacja wniosków, umów i płatności oraz dostępne raporty i sprawozdania dotyczące projektów działania 3.1 PO IG (opcjonalnie też dla projektów poddziałania 3.1.1 PO IR); </w:t>
      </w:r>
    </w:p>
    <w:p w14:paraId="7E5F0C75" w14:textId="296A780D" w:rsidR="002D68A2" w:rsidRDefault="002D68A2" w:rsidP="00D83DA4">
      <w:pPr>
        <w:widowControl w:val="0"/>
        <w:numPr>
          <w:ilvl w:val="0"/>
          <w:numId w:val="16"/>
        </w:numPr>
        <w:adjustRightInd w:val="0"/>
        <w:spacing w:after="0" w:line="240" w:lineRule="auto"/>
        <w:textAlignment w:val="baseline"/>
      </w:pPr>
      <w:r>
        <w:t xml:space="preserve">dane zastane z systemów informatycznych, wykorzystywanych do administrowania wnioskami, umowami i płatnościami w ramach działania 3.1 PO IG </w:t>
      </w:r>
      <w:r w:rsidR="00A517E1">
        <w:t xml:space="preserve">(opcjonalnie też dla projektów poddziałania 3.1.1 PO IR), </w:t>
      </w:r>
      <w:r>
        <w:t xml:space="preserve">w tym </w:t>
      </w:r>
      <w:r w:rsidR="00104EF7">
        <w:t>informacje</w:t>
      </w:r>
      <w:r>
        <w:t xml:space="preserve"> dotyczące postępu rzeczowo-f</w:t>
      </w:r>
      <w:r w:rsidR="00A517E1">
        <w:t>inansowego w projektach spółek</w:t>
      </w:r>
      <w:r>
        <w:t>;</w:t>
      </w:r>
    </w:p>
    <w:p w14:paraId="1F6DE1A3" w14:textId="6CD02C7B" w:rsidR="002D68A2" w:rsidRDefault="002D68A2" w:rsidP="00D83DA4">
      <w:pPr>
        <w:widowControl w:val="0"/>
        <w:numPr>
          <w:ilvl w:val="0"/>
          <w:numId w:val="16"/>
        </w:numPr>
        <w:adjustRightInd w:val="0"/>
        <w:spacing w:after="0" w:line="240" w:lineRule="auto"/>
        <w:textAlignment w:val="baseline"/>
      </w:pPr>
      <w:r>
        <w:t>pokrewnie tematycznie ekspertyzy, raporty z dotychczas zrealizowanych badań, analiz i ewaluacji oraz opracowania w innej formie pozostające w związku z przedmiotem i celem niniejszej ewaluacji, w tym:</w:t>
      </w:r>
    </w:p>
    <w:p w14:paraId="5575EAE1" w14:textId="6D00B115" w:rsidR="002D68A2" w:rsidRDefault="002D68A2" w:rsidP="00D83DA4">
      <w:pPr>
        <w:widowControl w:val="0"/>
        <w:numPr>
          <w:ilvl w:val="0"/>
          <w:numId w:val="18"/>
        </w:numPr>
        <w:adjustRightInd w:val="0"/>
        <w:spacing w:after="0" w:line="240" w:lineRule="auto"/>
        <w:ind w:left="1134"/>
        <w:textAlignment w:val="baseline"/>
      </w:pPr>
      <w:r>
        <w:lastRenderedPageBreak/>
        <w:t>ewaluacja tematyczna: „Inicjowanie działalności innowacyjnej - ocena efektywności i skuteczności Działania 3.1 PO IG” (2010),</w:t>
      </w:r>
    </w:p>
    <w:p w14:paraId="27C08A37" w14:textId="51F41CB8" w:rsidR="002D68A2" w:rsidRDefault="002D68A2" w:rsidP="00D83DA4">
      <w:pPr>
        <w:widowControl w:val="0"/>
        <w:numPr>
          <w:ilvl w:val="0"/>
          <w:numId w:val="18"/>
        </w:numPr>
        <w:adjustRightInd w:val="0"/>
        <w:spacing w:after="0" w:line="240" w:lineRule="auto"/>
        <w:ind w:left="1134"/>
        <w:textAlignment w:val="baseline"/>
      </w:pPr>
      <w:r>
        <w:t xml:space="preserve">Ocena stanu realizacji 3, 4, 5 i 6 priorytetu PO IG w połowie okresu programowania, (2011); </w:t>
      </w:r>
    </w:p>
    <w:p w14:paraId="2083169B" w14:textId="79C66978" w:rsidR="002D68A2" w:rsidRDefault="002D68A2" w:rsidP="00D83DA4">
      <w:pPr>
        <w:widowControl w:val="0"/>
        <w:numPr>
          <w:ilvl w:val="0"/>
          <w:numId w:val="18"/>
        </w:numPr>
        <w:adjustRightInd w:val="0"/>
        <w:spacing w:after="0" w:line="240" w:lineRule="auto"/>
        <w:ind w:left="1134"/>
        <w:textAlignment w:val="baseline"/>
      </w:pPr>
      <w:r>
        <w:t xml:space="preserve">Ewaluacja zmian w systemie wyboru projektów w ramach wybranych działań PO IG 2007-2013 (2013), </w:t>
      </w:r>
    </w:p>
    <w:p w14:paraId="6006FBBE" w14:textId="7CF0AFF4" w:rsidR="002D68A2" w:rsidRDefault="002D68A2" w:rsidP="00D83DA4">
      <w:pPr>
        <w:widowControl w:val="0"/>
        <w:numPr>
          <w:ilvl w:val="0"/>
          <w:numId w:val="18"/>
        </w:numPr>
        <w:adjustRightInd w:val="0"/>
        <w:spacing w:after="0" w:line="240" w:lineRule="auto"/>
        <w:ind w:left="1134"/>
        <w:textAlignment w:val="baseline"/>
      </w:pPr>
      <w:r>
        <w:t xml:space="preserve">Ocena realizacji instrumentów inżynierii finansowej w ramach NSRO 2007-2013 (2013), </w:t>
      </w:r>
    </w:p>
    <w:p w14:paraId="06F49426" w14:textId="34B1F0A9" w:rsidR="002D68A2" w:rsidRDefault="002D68A2" w:rsidP="00D83DA4">
      <w:pPr>
        <w:widowControl w:val="0"/>
        <w:numPr>
          <w:ilvl w:val="0"/>
          <w:numId w:val="18"/>
        </w:numPr>
        <w:adjustRightInd w:val="0"/>
        <w:spacing w:after="0" w:line="240" w:lineRule="auto"/>
        <w:ind w:left="1134"/>
        <w:textAlignment w:val="baseline"/>
      </w:pPr>
      <w:r>
        <w:t xml:space="preserve">Ewaluacja zapotrzebowania na instrumenty wsparcia e-biznesu (2013), </w:t>
      </w:r>
    </w:p>
    <w:p w14:paraId="6FE42D66" w14:textId="6DF55615" w:rsidR="002D68A2" w:rsidRDefault="002D68A2" w:rsidP="00D83DA4">
      <w:pPr>
        <w:widowControl w:val="0"/>
        <w:numPr>
          <w:ilvl w:val="0"/>
          <w:numId w:val="18"/>
        </w:numPr>
        <w:adjustRightInd w:val="0"/>
        <w:spacing w:after="0" w:line="240" w:lineRule="auto"/>
        <w:ind w:left="1134"/>
        <w:textAlignment w:val="baseline"/>
      </w:pPr>
      <w:r>
        <w:t>Ocena wpływu PO IG na zwiększenie innowacyjności przedsiębiorstw (2014),</w:t>
      </w:r>
    </w:p>
    <w:p w14:paraId="1FAE99B8" w14:textId="73482F56" w:rsidR="002D68A2" w:rsidRDefault="002D68A2" w:rsidP="00D83DA4">
      <w:pPr>
        <w:widowControl w:val="0"/>
        <w:numPr>
          <w:ilvl w:val="0"/>
          <w:numId w:val="18"/>
        </w:numPr>
        <w:adjustRightInd w:val="0"/>
        <w:spacing w:after="0" w:line="240" w:lineRule="auto"/>
        <w:ind w:left="1134"/>
        <w:textAlignment w:val="baseline"/>
      </w:pPr>
      <w:r>
        <w:t>Ocena ex-ante instrumentów finansowych w ramach Programu Operacyjnego Inteligentny Rozwój (2014);</w:t>
      </w:r>
    </w:p>
    <w:p w14:paraId="084BDE78" w14:textId="352F59CA" w:rsidR="002D68A2" w:rsidRDefault="002D68A2" w:rsidP="00D83DA4">
      <w:pPr>
        <w:widowControl w:val="0"/>
        <w:numPr>
          <w:ilvl w:val="0"/>
          <w:numId w:val="16"/>
        </w:numPr>
        <w:adjustRightInd w:val="0"/>
        <w:spacing w:after="0" w:line="240" w:lineRule="auto"/>
        <w:textAlignment w:val="baseline"/>
      </w:pPr>
      <w:r>
        <w:t xml:space="preserve">ogólnodostępne dane i opracowanie GUS, EUROSTAT, OECD związane - pośrednio lub bezpośrednio - z tematyką </w:t>
      </w:r>
      <w:r w:rsidR="00B528D1" w:rsidRPr="00656BE9">
        <w:t>inwestycji kapitałowy</w:t>
      </w:r>
      <w:r w:rsidR="00B528D1">
        <w:t>ch</w:t>
      </w:r>
      <w:r>
        <w:t xml:space="preserve">, rozwoju </w:t>
      </w:r>
      <w:r w:rsidR="00B528D1">
        <w:t>działalności innowacyjnej</w:t>
      </w:r>
      <w:r w:rsidR="000D295A">
        <w:t>, rozwoju start-upów itp.</w:t>
      </w:r>
      <w:r w:rsidR="00B528D1">
        <w:t>);</w:t>
      </w:r>
    </w:p>
    <w:p w14:paraId="011C6777" w14:textId="10EA8DBA" w:rsidR="00680A83" w:rsidRPr="00B528D1" w:rsidRDefault="00680A83" w:rsidP="00D83DA4">
      <w:pPr>
        <w:widowControl w:val="0"/>
        <w:numPr>
          <w:ilvl w:val="0"/>
          <w:numId w:val="16"/>
        </w:numPr>
        <w:adjustRightInd w:val="0"/>
        <w:spacing w:after="0" w:line="240" w:lineRule="auto"/>
        <w:textAlignment w:val="baseline"/>
      </w:pPr>
      <w:r w:rsidRPr="00D40E59">
        <w:t xml:space="preserve">materiały udostępniane w innych </w:t>
      </w:r>
      <w:r w:rsidR="00B528D1">
        <w:t xml:space="preserve">polskich i zagranicznych serwisach </w:t>
      </w:r>
      <w:r w:rsidR="00B528D1" w:rsidRPr="00B528D1">
        <w:t xml:space="preserve">www </w:t>
      </w:r>
      <w:r w:rsidRPr="00B528D1">
        <w:t>pokrewnych tematycznie;</w:t>
      </w:r>
    </w:p>
    <w:p w14:paraId="39B9F3EF" w14:textId="0A4850CA" w:rsidR="00680A83" w:rsidRPr="00D40E59" w:rsidRDefault="00680A83" w:rsidP="00D83DA4">
      <w:pPr>
        <w:widowControl w:val="0"/>
        <w:numPr>
          <w:ilvl w:val="0"/>
          <w:numId w:val="16"/>
        </w:numPr>
        <w:adjustRightInd w:val="0"/>
        <w:spacing w:after="0" w:line="240" w:lineRule="auto"/>
        <w:textAlignment w:val="baseline"/>
      </w:pPr>
      <w:r w:rsidRPr="00D40E59">
        <w:t xml:space="preserve">ogólnodostępne materiały konferencyjne poświęcone </w:t>
      </w:r>
      <w:r w:rsidR="000D295A" w:rsidRPr="00656BE9">
        <w:t>inwestycji kapitałowy</w:t>
      </w:r>
      <w:r w:rsidR="000D295A">
        <w:t>ch, rozwoju działalności innowacyjnej</w:t>
      </w:r>
      <w:r w:rsidR="000D295A" w:rsidRPr="00D40E59">
        <w:t xml:space="preserve"> </w:t>
      </w:r>
      <w:r w:rsidRPr="00D40E59">
        <w:t>(</w:t>
      </w:r>
      <w:r w:rsidR="000D295A">
        <w:t xml:space="preserve">w tym </w:t>
      </w:r>
      <w:r w:rsidRPr="00D40E59">
        <w:t>źródła zagraniczne);</w:t>
      </w:r>
    </w:p>
    <w:p w14:paraId="2DCFEF09" w14:textId="5F9536AA" w:rsidR="00680A83" w:rsidRPr="00D40E59" w:rsidRDefault="00680A83" w:rsidP="00D83DA4">
      <w:pPr>
        <w:widowControl w:val="0"/>
        <w:numPr>
          <w:ilvl w:val="0"/>
          <w:numId w:val="16"/>
        </w:numPr>
        <w:adjustRightInd w:val="0"/>
        <w:spacing w:after="0" w:line="240" w:lineRule="auto"/>
        <w:textAlignment w:val="baseline"/>
      </w:pPr>
      <w:r w:rsidRPr="00D40E59">
        <w:t>akt</w:t>
      </w:r>
      <w:r w:rsidR="000D295A">
        <w:t>y</w:t>
      </w:r>
      <w:r w:rsidRPr="00D40E59">
        <w:t xml:space="preserve"> prawn</w:t>
      </w:r>
      <w:r w:rsidR="000D295A">
        <w:t>e</w:t>
      </w:r>
      <w:r w:rsidRPr="00D40E59">
        <w:t xml:space="preserve"> i dokument</w:t>
      </w:r>
      <w:r w:rsidR="000D295A">
        <w:t>y</w:t>
      </w:r>
      <w:r w:rsidRPr="00D40E59">
        <w:t xml:space="preserve"> programowych na lata </w:t>
      </w:r>
      <w:r w:rsidR="00B528D1">
        <w:t xml:space="preserve">2007-2013 oraz </w:t>
      </w:r>
      <w:r w:rsidRPr="00D40E59">
        <w:t>2014-2020;</w:t>
      </w:r>
    </w:p>
    <w:p w14:paraId="61F2430C" w14:textId="30253CFD" w:rsidR="00680A83" w:rsidRDefault="00680A83" w:rsidP="00D83DA4">
      <w:pPr>
        <w:widowControl w:val="0"/>
        <w:numPr>
          <w:ilvl w:val="0"/>
          <w:numId w:val="16"/>
        </w:numPr>
        <w:adjustRightInd w:val="0"/>
        <w:spacing w:after="0" w:line="240" w:lineRule="auto"/>
        <w:textAlignment w:val="baseline"/>
      </w:pPr>
      <w:r w:rsidRPr="00D40E59">
        <w:t>dodatkowe źródła pozostające w związku z przedmiotem i celem niniejszej ewaluacji, zidentyfikowane przez Wykonawcę lub Zamawiającego w początkowej fazie realizacji ewaluacji (na etapie przygotowywania raportu metodologicznego).</w:t>
      </w:r>
    </w:p>
    <w:p w14:paraId="20C88174" w14:textId="77777777" w:rsidR="0055020B" w:rsidRPr="00D40E59" w:rsidRDefault="0055020B" w:rsidP="0055020B">
      <w:pPr>
        <w:widowControl w:val="0"/>
        <w:adjustRightInd w:val="0"/>
        <w:spacing w:after="0" w:line="240" w:lineRule="auto"/>
        <w:ind w:left="720"/>
        <w:textAlignment w:val="baseline"/>
      </w:pPr>
    </w:p>
    <w:p w14:paraId="113F5BAD" w14:textId="4F27DDAD" w:rsidR="0055020B" w:rsidRDefault="0055020B" w:rsidP="00B97E89">
      <w:pPr>
        <w:pStyle w:val="Nagwek2"/>
      </w:pPr>
      <w:bookmarkStart w:id="8" w:name="_Toc483506156"/>
      <w:r>
        <w:t xml:space="preserve">Badania </w:t>
      </w:r>
      <w:r w:rsidR="00B97E89" w:rsidRPr="00B97E89">
        <w:t>jakościowe</w:t>
      </w:r>
      <w:bookmarkEnd w:id="8"/>
    </w:p>
    <w:p w14:paraId="60147A2E" w14:textId="75768E12" w:rsidR="00B97E89" w:rsidRDefault="00B97E89" w:rsidP="00B97E89">
      <w:pPr>
        <w:spacing w:before="240" w:after="0" w:line="240" w:lineRule="auto"/>
      </w:pPr>
      <w:r>
        <w:t>W ramach realizacji badania, Wykonawca przeprowadzi:</w:t>
      </w:r>
    </w:p>
    <w:p w14:paraId="0AA1A72D" w14:textId="5D867915" w:rsidR="0055020B" w:rsidRPr="00D61967" w:rsidRDefault="00D76467" w:rsidP="00B97E89">
      <w:pPr>
        <w:pStyle w:val="Akapitzlist"/>
        <w:numPr>
          <w:ilvl w:val="0"/>
          <w:numId w:val="24"/>
        </w:numPr>
        <w:spacing w:before="240" w:after="0" w:line="240" w:lineRule="auto"/>
      </w:pPr>
      <w:r>
        <w:rPr>
          <w:b/>
        </w:rPr>
        <w:t>Indywidualne w</w:t>
      </w:r>
      <w:r w:rsidR="0055020B" w:rsidRPr="00B97E89">
        <w:rPr>
          <w:b/>
        </w:rPr>
        <w:t>ywiady pogłębione</w:t>
      </w:r>
      <w:r w:rsidR="0055020B">
        <w:t xml:space="preserve"> </w:t>
      </w:r>
      <w:r w:rsidR="0055020B" w:rsidRPr="00B97E89">
        <w:rPr>
          <w:b/>
        </w:rPr>
        <w:t>(IDI):</w:t>
      </w:r>
    </w:p>
    <w:p w14:paraId="76971255" w14:textId="2D818F9F" w:rsidR="0055020B" w:rsidRDefault="0055020B" w:rsidP="00D83DA4">
      <w:pPr>
        <w:widowControl w:val="0"/>
        <w:numPr>
          <w:ilvl w:val="0"/>
          <w:numId w:val="16"/>
        </w:numPr>
        <w:adjustRightInd w:val="0"/>
        <w:spacing w:after="0" w:line="240" w:lineRule="auto"/>
        <w:textAlignment w:val="baseline"/>
      </w:pPr>
      <w:r>
        <w:t xml:space="preserve">z beneficjentami Działania </w:t>
      </w:r>
      <w:r w:rsidRPr="00D40E59">
        <w:t xml:space="preserve"> </w:t>
      </w:r>
      <w:r>
        <w:t>3</w:t>
      </w:r>
      <w:r w:rsidRPr="00D40E59">
        <w:t>.1 POIG</w:t>
      </w:r>
      <w:r>
        <w:t xml:space="preserve"> </w:t>
      </w:r>
      <w:r w:rsidR="00B97E89">
        <w:t>–</w:t>
      </w:r>
      <w:r>
        <w:t xml:space="preserve"> </w:t>
      </w:r>
      <w:r w:rsidR="00933625">
        <w:t xml:space="preserve">przedstawicielami </w:t>
      </w:r>
      <w:r w:rsidR="00B97E89">
        <w:t>pośrednik</w:t>
      </w:r>
      <w:r w:rsidR="00933625">
        <w:t xml:space="preserve">ów </w:t>
      </w:r>
      <w:r w:rsidR="00B97E89">
        <w:t>finansowy</w:t>
      </w:r>
      <w:r w:rsidR="00933625">
        <w:t xml:space="preserve">ch i instytucji </w:t>
      </w:r>
      <w:r>
        <w:t>wspierający</w:t>
      </w:r>
      <w:r w:rsidR="00E075F1">
        <w:t>ch</w:t>
      </w:r>
      <w:r>
        <w:t xml:space="preserve"> powstawanie nowych firm innowacyjnych</w:t>
      </w:r>
      <w:r w:rsidR="00F02C40">
        <w:t xml:space="preserve"> – min. 10 IDI</w:t>
      </w:r>
      <w:r w:rsidRPr="00D40E59">
        <w:t>;</w:t>
      </w:r>
    </w:p>
    <w:p w14:paraId="1CA7456D" w14:textId="4D3329A7" w:rsidR="0055020B" w:rsidRDefault="00B97E89" w:rsidP="00D83DA4">
      <w:pPr>
        <w:widowControl w:val="0"/>
        <w:numPr>
          <w:ilvl w:val="0"/>
          <w:numId w:val="16"/>
        </w:numPr>
        <w:adjustRightInd w:val="0"/>
        <w:spacing w:after="0" w:line="240" w:lineRule="auto"/>
        <w:textAlignment w:val="baseline"/>
      </w:pPr>
      <w:r>
        <w:t xml:space="preserve">z </w:t>
      </w:r>
      <w:r w:rsidR="00F02C40">
        <w:t>pomysłodawcami</w:t>
      </w:r>
      <w:r>
        <w:t xml:space="preserve"> (przedstawicielami inkubowanych spółek)</w:t>
      </w:r>
      <w:r w:rsidR="00F02C40" w:rsidRPr="00F02C40">
        <w:t xml:space="preserve"> </w:t>
      </w:r>
      <w:r w:rsidR="00F02C40">
        <w:t>– min. 10 IDI</w:t>
      </w:r>
      <w:r w:rsidR="0055020B">
        <w:t xml:space="preserve">; </w:t>
      </w:r>
    </w:p>
    <w:p w14:paraId="70B27DE2" w14:textId="77777777" w:rsidR="00F02C40" w:rsidRDefault="0055020B" w:rsidP="00B97E89">
      <w:pPr>
        <w:widowControl w:val="0"/>
        <w:numPr>
          <w:ilvl w:val="0"/>
          <w:numId w:val="16"/>
        </w:numPr>
        <w:adjustRightInd w:val="0"/>
        <w:spacing w:after="0" w:line="240" w:lineRule="auto"/>
        <w:textAlignment w:val="baseline"/>
      </w:pPr>
      <w:r>
        <w:t>z ekspertami krajowymi, w tym</w:t>
      </w:r>
      <w:r w:rsidR="00F02C40">
        <w:t>:</w:t>
      </w:r>
    </w:p>
    <w:p w14:paraId="318A97D3" w14:textId="16430DE2" w:rsidR="00F02C40" w:rsidRDefault="0055020B" w:rsidP="00F02C40">
      <w:pPr>
        <w:pStyle w:val="Akapitzlist"/>
        <w:widowControl w:val="0"/>
        <w:numPr>
          <w:ilvl w:val="0"/>
          <w:numId w:val="31"/>
        </w:numPr>
        <w:adjustRightInd w:val="0"/>
        <w:spacing w:after="0" w:line="240" w:lineRule="auto"/>
        <w:textAlignment w:val="baseline"/>
      </w:pPr>
      <w:r>
        <w:t xml:space="preserve">z </w:t>
      </w:r>
      <w:r w:rsidRPr="00D61967">
        <w:t>przedstawiciel</w:t>
      </w:r>
      <w:r>
        <w:t>ami</w:t>
      </w:r>
      <w:r w:rsidRPr="00D61967">
        <w:t xml:space="preserve"> administracji, biorący</w:t>
      </w:r>
      <w:r>
        <w:t>mi</w:t>
      </w:r>
      <w:r w:rsidRPr="00D61967">
        <w:t xml:space="preserve"> udział w procesie programowania</w:t>
      </w:r>
      <w:r>
        <w:t xml:space="preserve"> i wdrażania</w:t>
      </w:r>
      <w:r w:rsidRPr="00D61967">
        <w:t xml:space="preserve"> POIG, POIR (np. przedstawiciele Ministerstwa Rozwoju, PARP)</w:t>
      </w:r>
      <w:r w:rsidR="00F02C40" w:rsidRPr="00F02C40">
        <w:t xml:space="preserve"> </w:t>
      </w:r>
      <w:r w:rsidR="00F02C40">
        <w:t xml:space="preserve">– min. </w:t>
      </w:r>
      <w:r w:rsidR="00D967F6">
        <w:t>6</w:t>
      </w:r>
      <w:r w:rsidR="00F02C40">
        <w:t xml:space="preserve"> IDI</w:t>
      </w:r>
      <w:r>
        <w:t>,</w:t>
      </w:r>
    </w:p>
    <w:p w14:paraId="29B2F23C" w14:textId="11BDEDDB" w:rsidR="00310060" w:rsidRPr="00601631" w:rsidRDefault="0055020B" w:rsidP="00601631">
      <w:pPr>
        <w:pStyle w:val="Akapitzlist"/>
        <w:widowControl w:val="0"/>
        <w:numPr>
          <w:ilvl w:val="0"/>
          <w:numId w:val="31"/>
        </w:numPr>
        <w:adjustRightInd w:val="0"/>
        <w:spacing w:after="0" w:line="240" w:lineRule="auto"/>
        <w:textAlignment w:val="baseline"/>
      </w:pPr>
      <w:r>
        <w:t>przedstawicielami firm i instytucji zainteresowanych rozwojem sektora private equity/venture capital</w:t>
      </w:r>
      <w:r w:rsidR="00B97E89">
        <w:t>, partnerami społeczno-gospodarczymi</w:t>
      </w:r>
      <w:r w:rsidR="00F02C40">
        <w:t xml:space="preserve"> (nie będącymi beneficjentami Działania 3.1. PO IG ani przedstawicielami inkubowanych spółek) – min. </w:t>
      </w:r>
      <w:r w:rsidR="00D967F6">
        <w:t>6</w:t>
      </w:r>
      <w:r w:rsidR="00F02C40">
        <w:t xml:space="preserve"> IDI</w:t>
      </w:r>
      <w:r w:rsidR="00D76467">
        <w:t>.</w:t>
      </w:r>
    </w:p>
    <w:p w14:paraId="533C9AB4" w14:textId="75BFB5C3" w:rsidR="0055020B" w:rsidRDefault="0055020B" w:rsidP="00B97E89">
      <w:pPr>
        <w:pStyle w:val="Akapitzlist"/>
        <w:numPr>
          <w:ilvl w:val="0"/>
          <w:numId w:val="24"/>
        </w:numPr>
        <w:spacing w:before="240" w:after="0" w:line="240" w:lineRule="auto"/>
      </w:pPr>
      <w:r w:rsidRPr="00D13FBB">
        <w:rPr>
          <w:b/>
        </w:rPr>
        <w:t>Telefoniczne wywiady pogłębione</w:t>
      </w:r>
      <w:r>
        <w:t xml:space="preserve"> </w:t>
      </w:r>
      <w:r w:rsidRPr="00D13FBB">
        <w:rPr>
          <w:b/>
        </w:rPr>
        <w:t xml:space="preserve">(ITI) </w:t>
      </w:r>
      <w:r w:rsidRPr="00D61967">
        <w:t>z ekspertami</w:t>
      </w:r>
      <w:r>
        <w:t xml:space="preserve"> zagranicznymi</w:t>
      </w:r>
      <w:r w:rsidRPr="00D61967">
        <w:t xml:space="preserve"> </w:t>
      </w:r>
      <w:r w:rsidRPr="00D40E59">
        <w:t>(np. prelegenci międzynarodowych konferencji tzw. keynote speakers, renomowani autorzy publikacji, pozostający w związku z prz</w:t>
      </w:r>
      <w:r>
        <w:t xml:space="preserve">edmiotem niniejszej ewaluacji, </w:t>
      </w:r>
      <w:r w:rsidRPr="00D40E59">
        <w:t xml:space="preserve">przedstawiciele funduszy </w:t>
      </w:r>
      <w:r>
        <w:t>venture capital)</w:t>
      </w:r>
      <w:r w:rsidR="00601631" w:rsidRPr="00601631">
        <w:t xml:space="preserve"> </w:t>
      </w:r>
      <w:r w:rsidR="00601631">
        <w:t>– min. 6 ITI</w:t>
      </w:r>
      <w:r>
        <w:t>.</w:t>
      </w:r>
    </w:p>
    <w:p w14:paraId="1F18C795" w14:textId="77777777" w:rsidR="00B97E89" w:rsidRDefault="00B97E89" w:rsidP="0055020B">
      <w:pPr>
        <w:rPr>
          <w:color w:val="C00000"/>
        </w:rPr>
      </w:pPr>
    </w:p>
    <w:p w14:paraId="64B4D86F" w14:textId="77777777" w:rsidR="004F058B" w:rsidRDefault="00601631" w:rsidP="00601631">
      <w:pPr>
        <w:widowControl w:val="0"/>
        <w:adjustRightInd w:val="0"/>
        <w:spacing w:before="240" w:after="0" w:line="240" w:lineRule="auto"/>
        <w:textAlignment w:val="baseline"/>
      </w:pPr>
      <w:r>
        <w:t>P</w:t>
      </w:r>
      <w:r w:rsidRPr="00461713">
        <w:t>o</w:t>
      </w:r>
      <w:r>
        <w:t>wyższe</w:t>
      </w:r>
      <w:r w:rsidRPr="00461713">
        <w:t xml:space="preserve"> </w:t>
      </w:r>
      <w:r>
        <w:t xml:space="preserve">liczby przeprowadzonych IDI oraz ITI </w:t>
      </w:r>
      <w:r w:rsidRPr="00461713">
        <w:t>należy t</w:t>
      </w:r>
      <w:r>
        <w:t>r</w:t>
      </w:r>
      <w:r w:rsidRPr="00461713">
        <w:t>a</w:t>
      </w:r>
      <w:r>
        <w:t>ktować jako wstępną propozycję Z</w:t>
      </w:r>
      <w:r w:rsidRPr="00461713">
        <w:t>amawiającego.</w:t>
      </w:r>
      <w:r>
        <w:t xml:space="preserve"> </w:t>
      </w:r>
    </w:p>
    <w:p w14:paraId="1A59116C" w14:textId="77777777" w:rsidR="004F058B" w:rsidRDefault="004F058B" w:rsidP="004F058B">
      <w:pPr>
        <w:widowControl w:val="0"/>
        <w:adjustRightInd w:val="0"/>
        <w:spacing w:before="240" w:after="0" w:line="240" w:lineRule="auto"/>
        <w:textAlignment w:val="baseline"/>
      </w:pPr>
      <w:r>
        <w:t>Liczba oraz lista</w:t>
      </w:r>
      <w:r w:rsidRPr="0040186D">
        <w:t xml:space="preserve"> podmiotów/osób, które wezmą udział w wywiadach zostanie skonsultowana i zaakceptowana przez Zamawiającego</w:t>
      </w:r>
      <w:r>
        <w:t xml:space="preserve">. </w:t>
      </w:r>
      <w:r w:rsidR="00601631" w:rsidRPr="00310060">
        <w:rPr>
          <w:rFonts w:asciiTheme="minorHAnsi" w:hAnsiTheme="minorHAnsi" w:cs="Times New Roman"/>
          <w:szCs w:val="22"/>
        </w:rPr>
        <w:t xml:space="preserve">Wykonawca może zaproponować inną alokację wywiadów, jak </w:t>
      </w:r>
      <w:r w:rsidR="00601631" w:rsidRPr="00310060">
        <w:rPr>
          <w:rFonts w:asciiTheme="minorHAnsi" w:hAnsiTheme="minorHAnsi" w:cs="Times New Roman"/>
          <w:szCs w:val="22"/>
        </w:rPr>
        <w:lastRenderedPageBreak/>
        <w:t>również zmniejszyć liczbę wywiadów. Przy czym takie działanie musi zostać przez Wykonawcę uzasadnione w kontekście osiągania celów badania. Zmniejszenie liczby wywiadów będzie miało wpływ na wysokość płatności końcowej, tzn. Zamawiający zapłaci Wykonawcy za liczbę zrealizowanych wywiadów zgodnie z kosztorysem Wykonawcy przedstawionym w ofercie.</w:t>
      </w:r>
      <w:r w:rsidR="00601631" w:rsidRPr="00601631">
        <w:t xml:space="preserve"> </w:t>
      </w:r>
    </w:p>
    <w:p w14:paraId="07530100" w14:textId="65FE25E3" w:rsidR="004F058B" w:rsidRPr="004F058B" w:rsidRDefault="004F058B" w:rsidP="004F058B">
      <w:pPr>
        <w:widowControl w:val="0"/>
        <w:adjustRightInd w:val="0"/>
        <w:spacing w:after="0" w:line="240" w:lineRule="auto"/>
        <w:textAlignment w:val="baseline"/>
      </w:pPr>
      <w:r>
        <w:t xml:space="preserve">W uzasadnionych przypadkach (po uzgodnieniu z Zamawiającym) wywiady te mogą być realizowane </w:t>
      </w:r>
      <w:r w:rsidRPr="00310060">
        <w:rPr>
          <w:rFonts w:asciiTheme="minorHAnsi" w:hAnsiTheme="minorHAnsi"/>
          <w:szCs w:val="22"/>
        </w:rPr>
        <w:t>w formie diad lub triad, przy czym przyjęta forma nie wpływa na liczbę zakładanych wywiadów.</w:t>
      </w:r>
    </w:p>
    <w:p w14:paraId="34B0DCF8" w14:textId="3FEE78C1" w:rsidR="004F058B" w:rsidRDefault="004F058B" w:rsidP="00D967F6">
      <w:pPr>
        <w:spacing w:before="240"/>
      </w:pPr>
      <w:r w:rsidRPr="00A74822">
        <w:t>Przed przy</w:t>
      </w:r>
      <w:r>
        <w:t>stąpieniem do realizacji badań jakościowych,</w:t>
      </w:r>
      <w:r w:rsidRPr="00A74822">
        <w:t xml:space="preserve"> Wykonawca przedstawi</w:t>
      </w:r>
      <w:r>
        <w:t xml:space="preserve"> Zamawiającemu propozycję narzędzi</w:t>
      </w:r>
      <w:r w:rsidRPr="00A74822">
        <w:t xml:space="preserve"> </w:t>
      </w:r>
      <w:r>
        <w:t>(</w:t>
      </w:r>
      <w:r w:rsidRPr="00A74822">
        <w:t xml:space="preserve">które </w:t>
      </w:r>
      <w:r>
        <w:t>będą podlegały jego akceptacji)</w:t>
      </w:r>
      <w:r w:rsidRPr="00A74822">
        <w:t xml:space="preserve"> oraz skład zespołu, który będzie odpo</w:t>
      </w:r>
      <w:r>
        <w:t>wiedzialny za realizację badań.</w:t>
      </w:r>
      <w:r w:rsidR="00D967F6">
        <w:t xml:space="preserve"> </w:t>
      </w:r>
      <w:r w:rsidR="00D967F6" w:rsidRPr="00D967F6">
        <w:t xml:space="preserve">Po przeprowadzeniu </w:t>
      </w:r>
      <w:r w:rsidR="00D967F6">
        <w:t>30%</w:t>
      </w:r>
      <w:r w:rsidR="00D967F6" w:rsidRPr="00D967F6">
        <w:t xml:space="preserve"> wywiadów </w:t>
      </w:r>
      <w:r w:rsidR="00D967F6">
        <w:t xml:space="preserve">w każdej z proponowanych grup respondentów, </w:t>
      </w:r>
      <w:r w:rsidR="00D967F6" w:rsidRPr="00D967F6">
        <w:t>Wykonawca dokona oceny poprawności stosowanego narzędzia badawczego (np. analiza dopasowania pytań do sytuacji respondenta, jednoznaczność/zrozumiałość pytań, długość wywiadu, itp.) i w zależności od wyników oceny zaproponuje zmiany w narzędziu badawczym.</w:t>
      </w:r>
    </w:p>
    <w:p w14:paraId="6AABCADD" w14:textId="2DA9D08C" w:rsidR="00D76467" w:rsidRDefault="00B97E89" w:rsidP="00B97E89">
      <w:r w:rsidRPr="00B97E89">
        <w:t>Wykonawca dokona zapisu dźwiękowego wywiadów pogłębionych na nośniku elektronicznym oraz ich transkrypcji. Zapis dźwiękowy dokonany zostanie w formacie mp3 lub równoważnym.</w:t>
      </w:r>
    </w:p>
    <w:p w14:paraId="29CC852A" w14:textId="77777777" w:rsidR="00B97E89" w:rsidRPr="0055020B" w:rsidRDefault="00B97E89" w:rsidP="0055020B"/>
    <w:p w14:paraId="286A4E02" w14:textId="24D7B835" w:rsidR="0055020B" w:rsidRDefault="0055020B" w:rsidP="0055020B">
      <w:pPr>
        <w:pStyle w:val="Nagwek2"/>
      </w:pPr>
      <w:bookmarkStart w:id="9" w:name="_Toc483506157"/>
      <w:r>
        <w:t xml:space="preserve">Badania </w:t>
      </w:r>
      <w:r w:rsidR="00BC5676">
        <w:t>ilościowe</w:t>
      </w:r>
      <w:bookmarkEnd w:id="9"/>
    </w:p>
    <w:p w14:paraId="50270BF5" w14:textId="77777777" w:rsidR="00B97E89" w:rsidRDefault="00B97E89" w:rsidP="00B97E89">
      <w:pPr>
        <w:spacing w:before="240" w:after="0" w:line="240" w:lineRule="auto"/>
      </w:pPr>
      <w:r>
        <w:t>W ramach realizacji badania, Wykonawca przeprowadzi:</w:t>
      </w:r>
    </w:p>
    <w:p w14:paraId="46F4D570" w14:textId="2CD06F68" w:rsidR="00D13FBB" w:rsidRDefault="00680A83" w:rsidP="00E652B4">
      <w:pPr>
        <w:pStyle w:val="Akapitzlist"/>
        <w:numPr>
          <w:ilvl w:val="0"/>
          <w:numId w:val="28"/>
        </w:numPr>
        <w:spacing w:before="240" w:after="0" w:line="240" w:lineRule="auto"/>
      </w:pPr>
      <w:r w:rsidRPr="00D13FBB">
        <w:rPr>
          <w:b/>
        </w:rPr>
        <w:t>Badanie ilościowe techniką CA</w:t>
      </w:r>
      <w:r w:rsidR="00BD6D26">
        <w:rPr>
          <w:b/>
        </w:rPr>
        <w:t>T</w:t>
      </w:r>
      <w:r w:rsidRPr="00D13FBB">
        <w:rPr>
          <w:b/>
        </w:rPr>
        <w:t xml:space="preserve">I </w:t>
      </w:r>
      <w:r w:rsidR="00EB4EEC" w:rsidRPr="00735CF3">
        <w:t>(w opcji mix</w:t>
      </w:r>
      <w:r w:rsidR="005C6C67">
        <w:t>ed</w:t>
      </w:r>
      <w:r w:rsidR="00EB4EEC" w:rsidRPr="00735CF3">
        <w:t xml:space="preserve"> method z CAWI jako technika wspomagająca)</w:t>
      </w:r>
      <w:r w:rsidR="00EB4EEC">
        <w:rPr>
          <w:b/>
        </w:rPr>
        <w:t xml:space="preserve"> </w:t>
      </w:r>
      <w:r w:rsidRPr="00BC5676">
        <w:t>na krajowych</w:t>
      </w:r>
      <w:r w:rsidRPr="00D13FBB">
        <w:rPr>
          <w:b/>
        </w:rPr>
        <w:t xml:space="preserve"> </w:t>
      </w:r>
      <w:r w:rsidR="00735CF3">
        <w:t>pomysłodawcach</w:t>
      </w:r>
      <w:r w:rsidRPr="00BC5676">
        <w:t xml:space="preserve"> </w:t>
      </w:r>
      <w:r w:rsidR="00D967F6">
        <w:t>innowacyjnych start-upów</w:t>
      </w:r>
      <w:r w:rsidR="00BC5676" w:rsidRPr="00BC5676">
        <w:t xml:space="preserve"> (grupie docelowej działania 3.1 POIG)</w:t>
      </w:r>
      <w:r w:rsidR="00BC5676">
        <w:t xml:space="preserve"> </w:t>
      </w:r>
      <w:r w:rsidRPr="00D40E59">
        <w:t xml:space="preserve">– </w:t>
      </w:r>
      <w:r w:rsidR="00E652B4" w:rsidRPr="00735CF3">
        <w:t xml:space="preserve">minimum </w:t>
      </w:r>
      <w:r w:rsidR="00735CF3" w:rsidRPr="00735CF3">
        <w:t>600</w:t>
      </w:r>
      <w:r w:rsidR="00E652B4" w:rsidRPr="00735CF3">
        <w:t xml:space="preserve"> </w:t>
      </w:r>
      <w:r w:rsidR="00E652B4" w:rsidRPr="00E652B4">
        <w:t>wywiadów</w:t>
      </w:r>
      <w:r w:rsidR="00E652B4">
        <w:t>.</w:t>
      </w:r>
    </w:p>
    <w:p w14:paraId="3CD1EAB3" w14:textId="77777777" w:rsidR="00D13FBB" w:rsidRDefault="00D13FBB" w:rsidP="00D13FBB">
      <w:pPr>
        <w:pStyle w:val="Akapitzlist"/>
        <w:widowControl w:val="0"/>
        <w:numPr>
          <w:ilvl w:val="0"/>
          <w:numId w:val="0"/>
        </w:numPr>
        <w:adjustRightInd w:val="0"/>
        <w:spacing w:before="240" w:after="0" w:line="240" w:lineRule="auto"/>
        <w:ind w:left="360"/>
        <w:textAlignment w:val="baseline"/>
      </w:pPr>
    </w:p>
    <w:p w14:paraId="7C5E8D82" w14:textId="7CE99C71" w:rsidR="00680A83" w:rsidRPr="00735CF3" w:rsidRDefault="00680A83" w:rsidP="00B97E89">
      <w:pPr>
        <w:pStyle w:val="Akapitzlist"/>
        <w:numPr>
          <w:ilvl w:val="0"/>
          <w:numId w:val="28"/>
        </w:numPr>
        <w:spacing w:before="240" w:after="0" w:line="240" w:lineRule="auto"/>
      </w:pPr>
      <w:r w:rsidRPr="00D13FBB">
        <w:rPr>
          <w:b/>
        </w:rPr>
        <w:t xml:space="preserve">Badanie ilościowe techniką CAWI </w:t>
      </w:r>
      <w:r w:rsidRPr="00BC5676">
        <w:t xml:space="preserve">na </w:t>
      </w:r>
      <w:r w:rsidR="00BC5676">
        <w:t>beneficjentach działania 3.1 POIG</w:t>
      </w:r>
      <w:r w:rsidRPr="00D40E59">
        <w:t xml:space="preserve"> </w:t>
      </w:r>
      <w:r w:rsidR="00BC5676" w:rsidRPr="00735CF3">
        <w:t xml:space="preserve">– </w:t>
      </w:r>
      <w:r w:rsidR="00E652B4" w:rsidRPr="00735CF3">
        <w:t xml:space="preserve">badaniem </w:t>
      </w:r>
      <w:r w:rsidR="0077182F" w:rsidRPr="00735CF3">
        <w:t xml:space="preserve">co do zasady powinni zostać objęci </w:t>
      </w:r>
      <w:r w:rsidR="00E652B4" w:rsidRPr="00735CF3">
        <w:t>wszyscy Beneficjenci działania 3.1 PO</w:t>
      </w:r>
      <w:r w:rsidR="00D967F6">
        <w:t> </w:t>
      </w:r>
      <w:r w:rsidR="00E652B4" w:rsidRPr="00735CF3">
        <w:t>IG</w:t>
      </w:r>
      <w:r w:rsidR="00BC5676" w:rsidRPr="00735CF3">
        <w:t>.</w:t>
      </w:r>
    </w:p>
    <w:p w14:paraId="5267B70D" w14:textId="77777777" w:rsidR="00680A83" w:rsidRPr="00D40E59" w:rsidRDefault="00680A83" w:rsidP="00680A83">
      <w:pPr>
        <w:spacing w:line="240" w:lineRule="auto"/>
      </w:pPr>
    </w:p>
    <w:p w14:paraId="3F2317A4" w14:textId="6C18746F" w:rsidR="007E3FE8" w:rsidRPr="00E113E0" w:rsidRDefault="007E3FE8" w:rsidP="007E3FE8">
      <w:pPr>
        <w:pStyle w:val="Nagwek2"/>
      </w:pPr>
      <w:bookmarkStart w:id="10" w:name="_Toc483506158"/>
      <w:r>
        <w:t xml:space="preserve">Benchmarking </w:t>
      </w:r>
      <w:r w:rsidR="00010DB1">
        <w:t xml:space="preserve">publicznego systemu wsparcia kapitałowego </w:t>
      </w:r>
      <w:r>
        <w:t xml:space="preserve">w Polsce </w:t>
      </w:r>
      <w:r w:rsidR="00735CF3">
        <w:t>na tle rozwiązań zagranicznych</w:t>
      </w:r>
      <w:bookmarkEnd w:id="10"/>
    </w:p>
    <w:p w14:paraId="65B4AE0F" w14:textId="534070BE" w:rsidR="00A92D08" w:rsidRDefault="00FC1B0E" w:rsidP="005E3D30">
      <w:r>
        <w:t xml:space="preserve">Benchmarking publicznego </w:t>
      </w:r>
      <w:r w:rsidR="00010DB1">
        <w:t>system</w:t>
      </w:r>
      <w:r>
        <w:t xml:space="preserve">u wsparcia kapitałowego </w:t>
      </w:r>
      <w:r w:rsidR="00977107">
        <w:t>ma na celu ocenę programów i ich komplementarności</w:t>
      </w:r>
      <w:r w:rsidR="00533DD2">
        <w:t>, w tym spójności i kompletności</w:t>
      </w:r>
      <w:r w:rsidR="00977107">
        <w:t xml:space="preserve"> </w:t>
      </w:r>
      <w:r w:rsidR="00A92D08">
        <w:t>na poziomie krajowym. Dodatkowo zastosowana m</w:t>
      </w:r>
      <w:r>
        <w:t xml:space="preserve">iędzynarodowa perspektywa porównawcza </w:t>
      </w:r>
      <w:r w:rsidR="00A92D08">
        <w:t>zidentyfik</w:t>
      </w:r>
      <w:r w:rsidR="0098562C">
        <w:t>uje</w:t>
      </w:r>
      <w:r w:rsidR="00A92D08">
        <w:t xml:space="preserve"> rozwiązania cechujące się największą efektywnością, trafnością czy skutecznością. </w:t>
      </w:r>
    </w:p>
    <w:p w14:paraId="177F3F51" w14:textId="7D14433A" w:rsidR="00BC5676" w:rsidRPr="00D40E59" w:rsidRDefault="00BC35D3" w:rsidP="00BC5676">
      <w:pPr>
        <w:spacing w:line="240" w:lineRule="auto"/>
      </w:pPr>
      <w:r>
        <w:t xml:space="preserve">Koncepcja </w:t>
      </w:r>
      <w:r w:rsidR="00F54D22">
        <w:t xml:space="preserve">benchmarkingu publicznego systemu wsparcia kapitałowego, jak również </w:t>
      </w:r>
      <w:r w:rsidR="00F54D22" w:rsidRPr="00F54D22">
        <w:t>rozpoznanie ekspertów zagranicznych</w:t>
      </w:r>
      <w:r w:rsidR="00F54D22">
        <w:t>,</w:t>
      </w:r>
      <w:r w:rsidR="00F54D22" w:rsidRPr="00F54D22">
        <w:t xml:space="preserve"> </w:t>
      </w:r>
      <w:r w:rsidR="00BC5676" w:rsidRPr="00180B52">
        <w:t>zostan</w:t>
      </w:r>
      <w:r w:rsidR="00F54D22">
        <w:t>ą</w:t>
      </w:r>
      <w:r w:rsidR="00BC5676" w:rsidRPr="00180B52">
        <w:t xml:space="preserve"> przedstawion</w:t>
      </w:r>
      <w:r w:rsidR="00F54D22">
        <w:t>e</w:t>
      </w:r>
      <w:r w:rsidR="00BC5676" w:rsidRPr="00180B52">
        <w:t xml:space="preserve"> przez Wykonawcę w ofercie i będ</w:t>
      </w:r>
      <w:r w:rsidR="006C0D5D">
        <w:t>ą</w:t>
      </w:r>
      <w:r w:rsidR="00BC5676" w:rsidRPr="00180B52">
        <w:t xml:space="preserve"> podlegał</w:t>
      </w:r>
      <w:r w:rsidR="00F54D22">
        <w:t>y</w:t>
      </w:r>
      <w:r w:rsidR="00BC5676" w:rsidRPr="00180B52">
        <w:t xml:space="preserve"> ocenie Komisji Przetargowej. </w:t>
      </w:r>
    </w:p>
    <w:p w14:paraId="58DC5394" w14:textId="77777777" w:rsidR="00BC5676" w:rsidRPr="005E3D30" w:rsidRDefault="00BC5676" w:rsidP="005E3D30"/>
    <w:p w14:paraId="36D13F82" w14:textId="7214A322" w:rsidR="00B706CD" w:rsidRDefault="00560CC8" w:rsidP="00820D72">
      <w:pPr>
        <w:pStyle w:val="Nagwek1"/>
      </w:pPr>
      <w:hyperlink w:anchor="_Toc460504063" w:history="1">
        <w:bookmarkStart w:id="11" w:name="_Toc483506159"/>
        <w:r w:rsidR="00B706CD" w:rsidRPr="00B706CD">
          <w:t>Produkty badania</w:t>
        </w:r>
        <w:bookmarkEnd w:id="11"/>
      </w:hyperlink>
    </w:p>
    <w:p w14:paraId="24982A05" w14:textId="77777777" w:rsidR="002E7E08" w:rsidRDefault="002E7E08" w:rsidP="00BF29D1">
      <w:pPr>
        <w:spacing w:after="0" w:line="240" w:lineRule="auto"/>
      </w:pPr>
      <w:r>
        <w:t>Produktami badania są:</w:t>
      </w:r>
    </w:p>
    <w:p w14:paraId="7DE59A11" w14:textId="77777777" w:rsidR="00BF29D1" w:rsidRDefault="002E7E08" w:rsidP="00BF29D1">
      <w:pPr>
        <w:pStyle w:val="Akapitzlist"/>
        <w:widowControl w:val="0"/>
        <w:numPr>
          <w:ilvl w:val="0"/>
          <w:numId w:val="23"/>
        </w:numPr>
        <w:adjustRightInd w:val="0"/>
        <w:spacing w:after="0" w:line="240" w:lineRule="auto"/>
        <w:textAlignment w:val="baseline"/>
      </w:pPr>
      <w:r>
        <w:t>Raport metodologiczny;</w:t>
      </w:r>
    </w:p>
    <w:p w14:paraId="57EC3FE1" w14:textId="6C546D71" w:rsidR="002E7E08" w:rsidRDefault="002E7E08" w:rsidP="00BF29D1">
      <w:pPr>
        <w:pStyle w:val="Akapitzlist"/>
        <w:widowControl w:val="0"/>
        <w:numPr>
          <w:ilvl w:val="0"/>
          <w:numId w:val="23"/>
        </w:numPr>
        <w:adjustRightInd w:val="0"/>
        <w:spacing w:before="240" w:after="0" w:line="240" w:lineRule="auto"/>
        <w:textAlignment w:val="baseline"/>
      </w:pPr>
      <w:r>
        <w:t>Raport końcowy.</w:t>
      </w:r>
    </w:p>
    <w:p w14:paraId="1D5B8E5B" w14:textId="77777777" w:rsidR="002E7E08" w:rsidRPr="00136786" w:rsidRDefault="002E7E08" w:rsidP="00BF29D1">
      <w:pPr>
        <w:spacing w:before="240" w:line="240" w:lineRule="auto"/>
      </w:pPr>
      <w:r>
        <w:lastRenderedPageBreak/>
        <w:t>Produkty badania</w:t>
      </w:r>
      <w:r w:rsidRPr="00E113E0">
        <w:t xml:space="preserve"> </w:t>
      </w:r>
      <w:r>
        <w:t>zostaną przygotowane</w:t>
      </w:r>
      <w:r w:rsidRPr="00136786">
        <w:t xml:space="preserve"> zgodnie z poniższymi wytycznymi:</w:t>
      </w:r>
    </w:p>
    <w:p w14:paraId="5C70F6F3" w14:textId="162D885B" w:rsidR="002E7E08" w:rsidRDefault="002E7E08" w:rsidP="00D83DA4">
      <w:pPr>
        <w:pStyle w:val="Akapitzlist"/>
        <w:numPr>
          <w:ilvl w:val="0"/>
          <w:numId w:val="4"/>
        </w:numPr>
        <w:spacing w:after="240" w:line="240" w:lineRule="auto"/>
        <w:ind w:left="284" w:hanging="284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produkty</w:t>
      </w:r>
      <w:r w:rsidRPr="00136786">
        <w:rPr>
          <w:rFonts w:ascii="Calibri" w:eastAsia="Times New Roman" w:hAnsi="Calibri" w:cs="Calibri"/>
          <w:lang w:eastAsia="pl-PL"/>
        </w:rPr>
        <w:t xml:space="preserve"> </w:t>
      </w:r>
      <w:r>
        <w:rPr>
          <w:rFonts w:ascii="Calibri" w:eastAsia="Times New Roman" w:hAnsi="Calibri" w:cs="Calibri"/>
          <w:lang w:eastAsia="pl-PL"/>
        </w:rPr>
        <w:t>zostaną przygotowane</w:t>
      </w:r>
      <w:r w:rsidRPr="00136786">
        <w:rPr>
          <w:rFonts w:ascii="Calibri" w:eastAsia="Times New Roman" w:hAnsi="Calibri" w:cs="Calibri"/>
          <w:lang w:eastAsia="pl-PL"/>
        </w:rPr>
        <w:t xml:space="preserve"> w języku polskim</w:t>
      </w:r>
      <w:r>
        <w:rPr>
          <w:rFonts w:ascii="Calibri" w:eastAsia="Times New Roman" w:hAnsi="Calibri" w:cs="Calibri"/>
          <w:lang w:eastAsia="pl-PL"/>
        </w:rPr>
        <w:t xml:space="preserve"> (z wyłączeniem streszczenia </w:t>
      </w:r>
      <w:r>
        <w:rPr>
          <w:rFonts w:ascii="Calibri" w:eastAsia="Times New Roman" w:hAnsi="Calibri" w:cs="Calibri"/>
          <w:i/>
          <w:lang w:eastAsia="pl-PL"/>
        </w:rPr>
        <w:t>Raportu końcowego</w:t>
      </w:r>
      <w:r>
        <w:rPr>
          <w:rFonts w:ascii="Calibri" w:eastAsia="Times New Roman" w:hAnsi="Calibri" w:cs="Calibri"/>
          <w:lang w:eastAsia="pl-PL"/>
        </w:rPr>
        <w:t xml:space="preserve"> opracowane w języku polskim i angielskim)</w:t>
      </w:r>
      <w:r w:rsidRPr="00136786">
        <w:rPr>
          <w:rFonts w:ascii="Calibri" w:eastAsia="Times New Roman" w:hAnsi="Calibri" w:cs="Calibri"/>
          <w:lang w:eastAsia="pl-PL"/>
        </w:rPr>
        <w:t>;</w:t>
      </w:r>
    </w:p>
    <w:p w14:paraId="74BEA376" w14:textId="77777777" w:rsidR="002E7E08" w:rsidRPr="00710963" w:rsidRDefault="002E7E08" w:rsidP="00D83DA4">
      <w:pPr>
        <w:pStyle w:val="Akapitzlist"/>
        <w:numPr>
          <w:ilvl w:val="0"/>
          <w:numId w:val="4"/>
        </w:numPr>
        <w:spacing w:after="240" w:line="240" w:lineRule="auto"/>
        <w:ind w:left="284" w:hanging="284"/>
        <w:jc w:val="left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 xml:space="preserve">produkty zostaną opracowane w sposób zachowujący spójny wygląd i treść </w:t>
      </w:r>
      <w:r>
        <w:t xml:space="preserve"> (dot. w szczególności tabel i wykresów);</w:t>
      </w:r>
    </w:p>
    <w:p w14:paraId="5091E83E" w14:textId="77777777" w:rsidR="002E7E08" w:rsidRDefault="002E7E08" w:rsidP="00D83DA4">
      <w:pPr>
        <w:pStyle w:val="Akapitzlist"/>
        <w:numPr>
          <w:ilvl w:val="0"/>
          <w:numId w:val="4"/>
        </w:numPr>
        <w:spacing w:line="240" w:lineRule="auto"/>
        <w:ind w:left="284" w:hanging="284"/>
      </w:pPr>
      <w:r w:rsidRPr="004925D7">
        <w:rPr>
          <w:i/>
        </w:rPr>
        <w:t>Raport końcowy</w:t>
      </w:r>
      <w:r>
        <w:t xml:space="preserve"> będzie</w:t>
      </w:r>
      <w:r w:rsidRPr="00E113E0">
        <w:t xml:space="preserve"> zawierać nie więcej niż 120 stron</w:t>
      </w:r>
      <w:r>
        <w:rPr>
          <w:rStyle w:val="Odwoanieprzypisudolnego"/>
        </w:rPr>
        <w:footnoteReference w:id="6"/>
      </w:r>
      <w:r w:rsidRPr="00E113E0">
        <w:t>, w tym streszczenie (nie więc</w:t>
      </w:r>
      <w:r>
        <w:t>ej niż 5-10 stron);</w:t>
      </w:r>
    </w:p>
    <w:p w14:paraId="08876E77" w14:textId="77777777" w:rsidR="002E7E08" w:rsidRDefault="002E7E08" w:rsidP="00D83DA4">
      <w:pPr>
        <w:pStyle w:val="Akapitzlist"/>
        <w:numPr>
          <w:ilvl w:val="0"/>
          <w:numId w:val="4"/>
        </w:numPr>
        <w:spacing w:line="240" w:lineRule="auto"/>
        <w:ind w:left="284" w:hanging="284"/>
      </w:pPr>
      <w:r>
        <w:t xml:space="preserve">produkty zawierać będą </w:t>
      </w:r>
      <w:r w:rsidRPr="00E113E0">
        <w:t xml:space="preserve">logo PARP, Unii Europejskiej, PO </w:t>
      </w:r>
      <w:r>
        <w:t>IR oraz informację, że dany produkt (raport)</w:t>
      </w:r>
      <w:r w:rsidRPr="00E113E0">
        <w:t xml:space="preserve"> powstał w ramach Projektu współfinansowanego z Europejskiego Funduszu Rozwoju Regionalnego</w:t>
      </w:r>
      <w:r>
        <w:t>;</w:t>
      </w:r>
    </w:p>
    <w:p w14:paraId="4EA579D6" w14:textId="77777777" w:rsidR="002E7E08" w:rsidRDefault="002E7E08" w:rsidP="00D83DA4">
      <w:pPr>
        <w:pStyle w:val="Akapitzlist"/>
        <w:numPr>
          <w:ilvl w:val="0"/>
          <w:numId w:val="4"/>
        </w:numPr>
        <w:spacing w:after="240" w:line="240" w:lineRule="auto"/>
        <w:ind w:left="284" w:hanging="284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produkty zostaną przygotowany zgodnie z:</w:t>
      </w:r>
    </w:p>
    <w:p w14:paraId="3D3FDFD5" w14:textId="77777777" w:rsidR="002E7E08" w:rsidRDefault="002E7E08" w:rsidP="00D83DA4">
      <w:pPr>
        <w:pStyle w:val="Akapitzlist"/>
        <w:numPr>
          <w:ilvl w:val="1"/>
          <w:numId w:val="5"/>
        </w:numPr>
        <w:spacing w:after="240" w:line="240" w:lineRule="auto"/>
        <w:ind w:left="851" w:hanging="425"/>
        <w:rPr>
          <w:rFonts w:ascii="Calibri" w:eastAsia="Times New Roman" w:hAnsi="Calibri" w:cs="Calibri"/>
          <w:lang w:eastAsia="pl-PL"/>
        </w:rPr>
      </w:pPr>
      <w:r w:rsidRPr="00136786">
        <w:rPr>
          <w:rFonts w:ascii="Calibri" w:eastAsia="Times New Roman" w:hAnsi="Calibri" w:cs="Calibri"/>
          <w:lang w:eastAsia="pl-PL"/>
        </w:rPr>
        <w:t>System</w:t>
      </w:r>
      <w:r>
        <w:rPr>
          <w:rFonts w:ascii="Calibri" w:eastAsia="Times New Roman" w:hAnsi="Calibri" w:cs="Calibri"/>
          <w:lang w:eastAsia="pl-PL"/>
        </w:rPr>
        <w:t>em</w:t>
      </w:r>
      <w:r w:rsidRPr="00136786">
        <w:rPr>
          <w:rFonts w:ascii="Calibri" w:eastAsia="Times New Roman" w:hAnsi="Calibri" w:cs="Calibri"/>
          <w:lang w:eastAsia="pl-PL"/>
        </w:rPr>
        <w:t xml:space="preserve"> Identyfikacji Wizualnej</w:t>
      </w:r>
      <w:r>
        <w:rPr>
          <w:rFonts w:ascii="Calibri" w:eastAsia="Times New Roman" w:hAnsi="Calibri" w:cs="Calibri"/>
          <w:lang w:eastAsia="pl-PL"/>
        </w:rPr>
        <w:t xml:space="preserve"> </w:t>
      </w:r>
      <w:r w:rsidRPr="00136786">
        <w:rPr>
          <w:rFonts w:ascii="Calibri" w:eastAsia="Times New Roman" w:hAnsi="Calibri" w:cs="Calibri"/>
          <w:lang w:eastAsia="pl-PL"/>
        </w:rPr>
        <w:t>Polskiej Agencji Rozwoju Przedsiębiorczości (</w:t>
      </w:r>
      <w:hyperlink r:id="rId15" w:history="1">
        <w:r w:rsidRPr="00136786">
          <w:rPr>
            <w:rStyle w:val="Hipercze"/>
            <w:rFonts w:ascii="Calibri" w:eastAsia="Times New Roman" w:hAnsi="Calibri" w:cs="Calibri"/>
            <w:lang w:eastAsia="pl-PL"/>
          </w:rPr>
          <w:t>https://www.web.gov.pl/g2/big/2010_05/e3258ac5dd1150e89aed860e7ab03223.pdf</w:t>
        </w:r>
      </w:hyperlink>
      <w:r w:rsidRPr="00136786">
        <w:rPr>
          <w:rFonts w:ascii="Calibri" w:eastAsia="Times New Roman" w:hAnsi="Calibri" w:cs="Calibri"/>
          <w:lang w:eastAsia="pl-PL"/>
        </w:rPr>
        <w:t xml:space="preserve"> </w:t>
      </w:r>
      <w:r>
        <w:rPr>
          <w:rFonts w:ascii="Calibri" w:eastAsia="Times New Roman" w:hAnsi="Calibri" w:cs="Calibri"/>
          <w:lang w:eastAsia="pl-PL"/>
        </w:rPr>
        <w:t>)</w:t>
      </w:r>
    </w:p>
    <w:p w14:paraId="567AC718" w14:textId="3804DF61" w:rsidR="002E7E08" w:rsidRDefault="002E7E08" w:rsidP="00D83DA4">
      <w:pPr>
        <w:pStyle w:val="Akapitzlist"/>
        <w:numPr>
          <w:ilvl w:val="1"/>
          <w:numId w:val="5"/>
        </w:numPr>
        <w:spacing w:after="240" w:line="240" w:lineRule="auto"/>
        <w:ind w:left="851" w:hanging="425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Zasadami</w:t>
      </w:r>
      <w:r w:rsidRPr="00136786">
        <w:rPr>
          <w:rFonts w:ascii="Calibri" w:eastAsia="Times New Roman" w:hAnsi="Calibri" w:cs="Calibri"/>
          <w:lang w:eastAsia="pl-PL"/>
        </w:rPr>
        <w:t xml:space="preserve"> promocji i oznakowania projektów w Programie</w:t>
      </w:r>
      <w:r>
        <w:rPr>
          <w:rFonts w:ascii="Calibri" w:eastAsia="Times New Roman" w:hAnsi="Calibri" w:cs="Calibri"/>
          <w:lang w:eastAsia="pl-PL"/>
        </w:rPr>
        <w:t xml:space="preserve"> </w:t>
      </w:r>
      <w:r w:rsidR="00AD14AB">
        <w:rPr>
          <w:rFonts w:ascii="Calibri" w:eastAsia="Times New Roman" w:hAnsi="Calibri" w:cs="Calibri"/>
          <w:lang w:eastAsia="pl-PL"/>
        </w:rPr>
        <w:t xml:space="preserve">Operacyjnym </w:t>
      </w:r>
      <w:r>
        <w:rPr>
          <w:rFonts w:ascii="Calibri" w:eastAsia="Times New Roman" w:hAnsi="Calibri" w:cs="Calibri"/>
          <w:lang w:eastAsia="pl-PL"/>
        </w:rPr>
        <w:t xml:space="preserve">Inteligentny Rozwój </w:t>
      </w:r>
      <w:r w:rsidR="00AD14AB">
        <w:rPr>
          <w:rFonts w:ascii="Calibri" w:eastAsia="Times New Roman" w:hAnsi="Calibri" w:cs="Calibri"/>
          <w:lang w:eastAsia="pl-PL"/>
        </w:rPr>
        <w:t xml:space="preserve">2014-2020 </w:t>
      </w:r>
      <w:r>
        <w:rPr>
          <w:rFonts w:ascii="Calibri" w:eastAsia="Times New Roman" w:hAnsi="Calibri" w:cs="Calibri"/>
          <w:lang w:eastAsia="pl-PL"/>
        </w:rPr>
        <w:t>(</w:t>
      </w:r>
      <w:hyperlink r:id="rId16" w:history="1">
        <w:r w:rsidRPr="00571D59">
          <w:rPr>
            <w:rStyle w:val="Hipercze"/>
            <w:rFonts w:ascii="Calibri" w:eastAsia="Times New Roman" w:hAnsi="Calibri" w:cs="Calibri"/>
            <w:lang w:eastAsia="pl-PL"/>
          </w:rPr>
          <w:t>https://www.poir.gov.pl/strony/o-programie/promocja/zasady-promocji-i-oznakowania-projektow-w-programie/</w:t>
        </w:r>
      </w:hyperlink>
      <w:r>
        <w:rPr>
          <w:rFonts w:ascii="Calibri" w:eastAsia="Times New Roman" w:hAnsi="Calibri" w:cs="Calibri"/>
          <w:lang w:eastAsia="pl-PL"/>
        </w:rPr>
        <w:t xml:space="preserve"> )</w:t>
      </w:r>
    </w:p>
    <w:p w14:paraId="47165E6F" w14:textId="77777777" w:rsidR="00BF29D1" w:rsidRDefault="00BF29D1" w:rsidP="00BF29D1">
      <w:pPr>
        <w:pStyle w:val="Akapitzlist"/>
        <w:numPr>
          <w:ilvl w:val="0"/>
          <w:numId w:val="0"/>
        </w:numPr>
        <w:spacing w:after="240" w:line="240" w:lineRule="auto"/>
        <w:ind w:left="851"/>
        <w:rPr>
          <w:rFonts w:ascii="Calibri" w:eastAsia="Times New Roman" w:hAnsi="Calibri" w:cs="Calibri"/>
          <w:lang w:eastAsia="pl-PL"/>
        </w:rPr>
      </w:pPr>
    </w:p>
    <w:p w14:paraId="147E2975" w14:textId="0CB86864" w:rsidR="00B706CD" w:rsidRDefault="00560CC8" w:rsidP="00820D72">
      <w:pPr>
        <w:pStyle w:val="Nagwek2"/>
      </w:pPr>
      <w:hyperlink w:anchor="_Toc460504064" w:history="1">
        <w:bookmarkStart w:id="12" w:name="_Toc483506160"/>
        <w:r w:rsidR="00B706CD" w:rsidRPr="00B706CD">
          <w:t>Raport metodologiczny</w:t>
        </w:r>
        <w:bookmarkEnd w:id="12"/>
      </w:hyperlink>
    </w:p>
    <w:p w14:paraId="24CBC218" w14:textId="77777777" w:rsidR="00B84D9E" w:rsidRDefault="00B84D9E" w:rsidP="00BF29D1">
      <w:pPr>
        <w:spacing w:after="0" w:line="240" w:lineRule="auto"/>
      </w:pPr>
      <w:r w:rsidRPr="00E113E0">
        <w:t>Wykonawca</w:t>
      </w:r>
      <w:r>
        <w:t xml:space="preserve">, </w:t>
      </w:r>
      <w:r w:rsidRPr="00E113E0">
        <w:t xml:space="preserve">w terminach określonych w harmonogramie o którym mowa w pkt </w:t>
      </w:r>
      <w:r>
        <w:t>5</w:t>
      </w:r>
      <w:r w:rsidRPr="00E113E0">
        <w:t xml:space="preserve"> OPZ przygotuje:</w:t>
      </w:r>
    </w:p>
    <w:p w14:paraId="37E1D5DB" w14:textId="4F785C69" w:rsidR="00B84D9E" w:rsidRPr="00B84D9E" w:rsidRDefault="00B84D9E" w:rsidP="00BF29D1">
      <w:pPr>
        <w:pStyle w:val="Akapitzlist"/>
        <w:numPr>
          <w:ilvl w:val="0"/>
          <w:numId w:val="19"/>
        </w:numPr>
        <w:spacing w:after="0" w:line="240" w:lineRule="auto"/>
        <w:ind w:left="567" w:hanging="501"/>
      </w:pPr>
      <w:r w:rsidRPr="00B84D9E">
        <w:t xml:space="preserve">Wstępną </w:t>
      </w:r>
      <w:r w:rsidR="00BF29D1">
        <w:t>wersję raportu metodologicznego</w:t>
      </w:r>
      <w:r w:rsidR="007D4AE1">
        <w:t xml:space="preserve"> (wersja elektroniczna)</w:t>
      </w:r>
      <w:r w:rsidR="00BF29D1">
        <w:t>.</w:t>
      </w:r>
      <w:r w:rsidRPr="00B84D9E">
        <w:t xml:space="preserve"> </w:t>
      </w:r>
    </w:p>
    <w:p w14:paraId="6DD602CE" w14:textId="6E93C843" w:rsidR="00B84D9E" w:rsidRPr="00B84D9E" w:rsidRDefault="00B84D9E" w:rsidP="00D83DA4">
      <w:pPr>
        <w:pStyle w:val="Akapitzlist"/>
        <w:numPr>
          <w:ilvl w:val="0"/>
          <w:numId w:val="19"/>
        </w:numPr>
        <w:spacing w:before="240" w:after="0" w:line="240" w:lineRule="auto"/>
        <w:ind w:left="567" w:hanging="501"/>
      </w:pPr>
      <w:r w:rsidRPr="00B84D9E">
        <w:t>Raport metodologiczny – wersja przedrealizacyjna</w:t>
      </w:r>
      <w:r w:rsidR="00BF29D1">
        <w:t>.</w:t>
      </w:r>
      <w:r w:rsidRPr="00B84D9E">
        <w:t xml:space="preserve"> </w:t>
      </w:r>
    </w:p>
    <w:p w14:paraId="46368748" w14:textId="77777777" w:rsidR="00B84D9E" w:rsidRPr="00E113E0" w:rsidRDefault="00B84D9E" w:rsidP="00D83DA4">
      <w:pPr>
        <w:pStyle w:val="Akapitzlist"/>
        <w:numPr>
          <w:ilvl w:val="0"/>
          <w:numId w:val="19"/>
        </w:numPr>
        <w:spacing w:before="240" w:after="0" w:line="240" w:lineRule="auto"/>
        <w:ind w:left="567" w:hanging="501"/>
      </w:pPr>
      <w:r w:rsidRPr="00B84D9E">
        <w:t xml:space="preserve">Raport </w:t>
      </w:r>
      <w:r>
        <w:t xml:space="preserve">metodologiczny – wersja finalna </w:t>
      </w:r>
      <w:r w:rsidRPr="00E113E0">
        <w:t>(stanowiącą załącznik do raportu końcowego)</w:t>
      </w:r>
      <w:r>
        <w:t>.</w:t>
      </w:r>
      <w:r w:rsidRPr="00E113E0">
        <w:t xml:space="preserve"> </w:t>
      </w:r>
    </w:p>
    <w:p w14:paraId="606829B0" w14:textId="77777777" w:rsidR="00B84D9E" w:rsidRDefault="00B84D9E" w:rsidP="00B84D9E">
      <w:pPr>
        <w:spacing w:line="240" w:lineRule="auto"/>
      </w:pPr>
    </w:p>
    <w:p w14:paraId="3FFF415A" w14:textId="77777777" w:rsidR="00B84D9E" w:rsidRPr="00E113E0" w:rsidRDefault="00B84D9E" w:rsidP="00B84D9E">
      <w:pPr>
        <w:spacing w:line="240" w:lineRule="auto"/>
      </w:pPr>
      <w:r w:rsidRPr="00E113E0">
        <w:t>Każdy z opisanych powyżej raportów metodologicznych będzie składać się z następujących elementów:</w:t>
      </w:r>
    </w:p>
    <w:p w14:paraId="3E7AFA47" w14:textId="77777777" w:rsidR="00B84D9E" w:rsidRDefault="00B84D9E" w:rsidP="00D83DA4">
      <w:pPr>
        <w:pStyle w:val="Akapitzlist"/>
        <w:numPr>
          <w:ilvl w:val="0"/>
          <w:numId w:val="20"/>
        </w:numPr>
        <w:spacing w:after="160" w:line="240" w:lineRule="auto"/>
        <w:ind w:left="567"/>
      </w:pPr>
      <w:r>
        <w:t>streszczenie,</w:t>
      </w:r>
    </w:p>
    <w:p w14:paraId="0EE054CE" w14:textId="77777777" w:rsidR="00B84D9E" w:rsidRDefault="00B84D9E" w:rsidP="00D83DA4">
      <w:pPr>
        <w:pStyle w:val="Akapitzlist"/>
        <w:numPr>
          <w:ilvl w:val="0"/>
          <w:numId w:val="20"/>
        </w:numPr>
        <w:spacing w:after="160" w:line="240" w:lineRule="auto"/>
        <w:ind w:left="567"/>
      </w:pPr>
      <w:r>
        <w:t>k</w:t>
      </w:r>
      <w:r w:rsidRPr="00E113E0">
        <w:t xml:space="preserve">ontekst i cele badania, </w:t>
      </w:r>
    </w:p>
    <w:p w14:paraId="22DDAD32" w14:textId="77777777" w:rsidR="00E005DC" w:rsidRDefault="00E005DC" w:rsidP="00E005DC">
      <w:pPr>
        <w:pStyle w:val="Akapitzlist"/>
        <w:numPr>
          <w:ilvl w:val="0"/>
          <w:numId w:val="20"/>
        </w:numPr>
        <w:spacing w:after="160" w:line="240" w:lineRule="auto"/>
        <w:ind w:left="567"/>
      </w:pPr>
      <w:r>
        <w:t>prezentacja w formacje .ppt lub .pptx podsumowująca dotychczasowe wyniki ewaluacji oraz badań dotyczących działania 3.1 POIG.</w:t>
      </w:r>
    </w:p>
    <w:p w14:paraId="4F222299" w14:textId="77777777" w:rsidR="00B84D9E" w:rsidRDefault="00B84D9E" w:rsidP="00D83DA4">
      <w:pPr>
        <w:pStyle w:val="Akapitzlist"/>
        <w:numPr>
          <w:ilvl w:val="0"/>
          <w:numId w:val="20"/>
        </w:numPr>
        <w:spacing w:after="160" w:line="240" w:lineRule="auto"/>
        <w:ind w:left="567"/>
      </w:pPr>
      <w:r>
        <w:t>s</w:t>
      </w:r>
      <w:r w:rsidRPr="00E113E0">
        <w:t>zczegółowy opis metodologii badania ewaluacyjnego, w tym:</w:t>
      </w:r>
    </w:p>
    <w:p w14:paraId="6B963786" w14:textId="77777777" w:rsidR="00B84D9E" w:rsidRPr="00D83DA4" w:rsidRDefault="00B84D9E" w:rsidP="00D83DA4">
      <w:pPr>
        <w:pStyle w:val="Akapitzlist"/>
        <w:numPr>
          <w:ilvl w:val="2"/>
          <w:numId w:val="21"/>
        </w:numPr>
        <w:spacing w:after="160" w:line="240" w:lineRule="auto"/>
        <w:ind w:left="993"/>
      </w:pPr>
      <w:r w:rsidRPr="00D83DA4">
        <w:t xml:space="preserve">założenia doboru próby (do badań ilościowych i jakościowych); </w:t>
      </w:r>
    </w:p>
    <w:p w14:paraId="7CDCF7C0" w14:textId="77777777" w:rsidR="00B84D9E" w:rsidRPr="00D83DA4" w:rsidRDefault="00B84D9E" w:rsidP="00D83DA4">
      <w:pPr>
        <w:pStyle w:val="Akapitzlist"/>
        <w:numPr>
          <w:ilvl w:val="2"/>
          <w:numId w:val="21"/>
        </w:numPr>
        <w:spacing w:after="160" w:line="240" w:lineRule="auto"/>
        <w:ind w:left="993"/>
      </w:pPr>
      <w:r w:rsidRPr="00D83DA4">
        <w:t>opis (przewidywanych) ryzyk (których wystąpienie może negatywnie oddziaływać na jakość i efekty procesu badawczego) i sposobów im przeciwdziałania;</w:t>
      </w:r>
    </w:p>
    <w:p w14:paraId="44198C7E" w14:textId="77777777" w:rsidR="00B84D9E" w:rsidRPr="00D83DA4" w:rsidRDefault="00B84D9E" w:rsidP="00D83DA4">
      <w:pPr>
        <w:pStyle w:val="Akapitzlist"/>
        <w:numPr>
          <w:ilvl w:val="2"/>
          <w:numId w:val="21"/>
        </w:numPr>
        <w:spacing w:after="160" w:line="240" w:lineRule="auto"/>
        <w:ind w:left="993"/>
      </w:pPr>
      <w:r w:rsidRPr="00D83DA4">
        <w:t>narzędzia do badań ilościowych wraz z identyfikacją zastosowanych zmiennych zależnych i niezależnych oraz procedurą aranżacji badania przypisaną dla każdej z grup badanych podmiotów;</w:t>
      </w:r>
    </w:p>
    <w:p w14:paraId="232F8E79" w14:textId="77777777" w:rsidR="00B84D9E" w:rsidRPr="00D83DA4" w:rsidRDefault="00B84D9E" w:rsidP="00D83DA4">
      <w:pPr>
        <w:pStyle w:val="Akapitzlist"/>
        <w:numPr>
          <w:ilvl w:val="2"/>
          <w:numId w:val="21"/>
        </w:numPr>
        <w:spacing w:after="160" w:line="240" w:lineRule="auto"/>
        <w:ind w:left="993"/>
      </w:pPr>
      <w:r w:rsidRPr="00D83DA4">
        <w:t>narzędzia do badań jakościowych wraz z procedurą aranżacji badania przypisaną dla każdej z grup badanych podmiotów;</w:t>
      </w:r>
    </w:p>
    <w:p w14:paraId="3AB6097C" w14:textId="77777777" w:rsidR="00B84D9E" w:rsidRDefault="00B84D9E" w:rsidP="00D83DA4">
      <w:pPr>
        <w:pStyle w:val="Akapitzlist"/>
        <w:numPr>
          <w:ilvl w:val="0"/>
          <w:numId w:val="20"/>
        </w:numPr>
        <w:spacing w:after="160" w:line="240" w:lineRule="auto"/>
        <w:ind w:left="567"/>
      </w:pPr>
      <w:r>
        <w:t>l</w:t>
      </w:r>
      <w:r w:rsidRPr="00E113E0">
        <w:t>ista osób, z którymi zostaną</w:t>
      </w:r>
      <w:r>
        <w:t>/ły</w:t>
      </w:r>
      <w:r w:rsidRPr="00E113E0">
        <w:t xml:space="preserve"> przeprowadzone </w:t>
      </w:r>
      <w:r>
        <w:t>wywiady (IDI/ITI)</w:t>
      </w:r>
      <w:r w:rsidRPr="00E113E0">
        <w:t>,</w:t>
      </w:r>
    </w:p>
    <w:p w14:paraId="7496A100" w14:textId="77777777" w:rsidR="00B84D9E" w:rsidRDefault="00B84D9E" w:rsidP="00D83DA4">
      <w:pPr>
        <w:pStyle w:val="Akapitzlist"/>
        <w:numPr>
          <w:ilvl w:val="0"/>
          <w:numId w:val="20"/>
        </w:numPr>
        <w:spacing w:after="160" w:line="240" w:lineRule="auto"/>
        <w:ind w:left="567"/>
      </w:pPr>
      <w:r>
        <w:t>l</w:t>
      </w:r>
      <w:r w:rsidRPr="00E113E0">
        <w:t>ista publikacji i materiałów, które zostaną</w:t>
      </w:r>
      <w:r>
        <w:t>/ły</w:t>
      </w:r>
      <w:r w:rsidRPr="00E113E0">
        <w:t xml:space="preserve"> wykorzystane w badaniu,</w:t>
      </w:r>
    </w:p>
    <w:p w14:paraId="51AB7DBA" w14:textId="77777777" w:rsidR="00B84D9E" w:rsidRDefault="00B84D9E" w:rsidP="00D83DA4">
      <w:pPr>
        <w:pStyle w:val="Akapitzlist"/>
        <w:numPr>
          <w:ilvl w:val="0"/>
          <w:numId w:val="20"/>
        </w:numPr>
        <w:spacing w:after="160" w:line="240" w:lineRule="auto"/>
        <w:ind w:left="567"/>
      </w:pPr>
      <w:r>
        <w:t>(propozycja)</w:t>
      </w:r>
      <w:r w:rsidRPr="00E113E0">
        <w:t xml:space="preserve"> spisu treści raportu końcowego,</w:t>
      </w:r>
    </w:p>
    <w:p w14:paraId="495283A0" w14:textId="77777777" w:rsidR="001E23CB" w:rsidRDefault="00041493" w:rsidP="00D83DA4">
      <w:pPr>
        <w:pStyle w:val="Akapitzlist"/>
        <w:numPr>
          <w:ilvl w:val="0"/>
          <w:numId w:val="20"/>
        </w:numPr>
        <w:spacing w:after="160" w:line="240" w:lineRule="auto"/>
        <w:ind w:left="567"/>
      </w:pPr>
      <w:r>
        <w:t>szczegółowy harmonogram prac przygotowany w formie wykresu GANTTA</w:t>
      </w:r>
      <w:r w:rsidR="001E23CB">
        <w:t>,</w:t>
      </w:r>
    </w:p>
    <w:p w14:paraId="02A7E3AF" w14:textId="2029BC24" w:rsidR="00B84D9E" w:rsidRDefault="00B84D9E" w:rsidP="00B84D9E">
      <w:pPr>
        <w:spacing w:after="160" w:line="240" w:lineRule="auto"/>
      </w:pPr>
      <w:r w:rsidRPr="00856ABF">
        <w:rPr>
          <w:i/>
        </w:rPr>
        <w:t>Raport metodologiczny – wersja finalna</w:t>
      </w:r>
      <w:r>
        <w:t>, stanowiący załącznik do raportu końcowego, zostanie opracowan</w:t>
      </w:r>
      <w:r w:rsidR="00041493">
        <w:t>y</w:t>
      </w:r>
      <w:r>
        <w:t xml:space="preserve"> jako aktualizacja </w:t>
      </w:r>
      <w:r w:rsidRPr="00710963">
        <w:rPr>
          <w:i/>
        </w:rPr>
        <w:t>Raportu metodologicznego</w:t>
      </w:r>
      <w:r>
        <w:t xml:space="preserve"> - </w:t>
      </w:r>
      <w:r w:rsidRPr="00856ABF">
        <w:rPr>
          <w:i/>
        </w:rPr>
        <w:t xml:space="preserve">wersji </w:t>
      </w:r>
      <w:r>
        <w:rPr>
          <w:i/>
        </w:rPr>
        <w:t>przed</w:t>
      </w:r>
      <w:r w:rsidRPr="00856ABF">
        <w:rPr>
          <w:i/>
        </w:rPr>
        <w:t>realizacyjnej</w:t>
      </w:r>
      <w:r>
        <w:t xml:space="preserve"> (po zakończeniu </w:t>
      </w:r>
      <w:r>
        <w:lastRenderedPageBreak/>
        <w:t xml:space="preserve">procesu badawczego). </w:t>
      </w:r>
      <w:r w:rsidRPr="00856ABF">
        <w:rPr>
          <w:i/>
        </w:rPr>
        <w:t>Raport metodologiczny – wersja finalna</w:t>
      </w:r>
      <w:r>
        <w:t xml:space="preserve"> przedstawiać będzie rzeczywisty przebieg procesu badawczego (w tym: opis</w:t>
      </w:r>
      <w:r w:rsidRPr="00E113E0">
        <w:t xml:space="preserve"> </w:t>
      </w:r>
      <w:r>
        <w:t xml:space="preserve">napotkanych </w:t>
      </w:r>
      <w:r w:rsidRPr="00E113E0">
        <w:t>ryzyk</w:t>
      </w:r>
      <w:r>
        <w:t xml:space="preserve"> i sposobów im przeciwdziałania; opis analiz, które zostały przeprowadzone na podstawie zebranego materiału badawczego; l</w:t>
      </w:r>
      <w:r w:rsidRPr="00E113E0">
        <w:t>ista osób, z którymi zosta</w:t>
      </w:r>
      <w:r>
        <w:t xml:space="preserve">ły </w:t>
      </w:r>
      <w:r w:rsidRPr="00E113E0">
        <w:t xml:space="preserve">przeprowadzone </w:t>
      </w:r>
      <w:r>
        <w:t>wywiady (</w:t>
      </w:r>
      <w:r w:rsidRPr="00E113E0">
        <w:t>IDI</w:t>
      </w:r>
      <w:r>
        <w:t>/ITI); l</w:t>
      </w:r>
      <w:r w:rsidRPr="00E113E0">
        <w:t>ista publikacji i materiałów, które zosta</w:t>
      </w:r>
      <w:r>
        <w:t>ły</w:t>
      </w:r>
      <w:r w:rsidRPr="00E113E0">
        <w:t xml:space="preserve"> wykorzystane w badaniu</w:t>
      </w:r>
      <w:r>
        <w:t xml:space="preserve">; finalne narzędzia do badań jakościowych/ilościowych zastosowane w badaniu, etc.). </w:t>
      </w:r>
    </w:p>
    <w:p w14:paraId="26900248" w14:textId="77777777" w:rsidR="00815DF8" w:rsidRDefault="00B84D9E" w:rsidP="00D83DA4">
      <w:pPr>
        <w:spacing w:line="240" w:lineRule="auto"/>
      </w:pPr>
      <w:r w:rsidRPr="003813CC">
        <w:rPr>
          <w:i/>
        </w:rPr>
        <w:t>Wstępna wersja raportu metodologicznego</w:t>
      </w:r>
      <w:r w:rsidR="00CE55EB">
        <w:t xml:space="preserve"> oraz</w:t>
      </w:r>
      <w:r>
        <w:t xml:space="preserve"> </w:t>
      </w:r>
      <w:r>
        <w:rPr>
          <w:i/>
        </w:rPr>
        <w:t>Raport metodologiczny</w:t>
      </w:r>
      <w:r>
        <w:t xml:space="preserve"> - </w:t>
      </w:r>
      <w:r>
        <w:rPr>
          <w:i/>
        </w:rPr>
        <w:t>wersja</w:t>
      </w:r>
      <w:r w:rsidRPr="00856ABF">
        <w:rPr>
          <w:i/>
        </w:rPr>
        <w:t xml:space="preserve"> </w:t>
      </w:r>
      <w:r>
        <w:rPr>
          <w:i/>
        </w:rPr>
        <w:t>przedrealizacyjna</w:t>
      </w:r>
      <w:r>
        <w:t xml:space="preserve"> </w:t>
      </w:r>
      <w:r w:rsidRPr="0072548F">
        <w:t xml:space="preserve">zostaną przekazane </w:t>
      </w:r>
      <w:r w:rsidRPr="00277356">
        <w:t>przez Wykonawcę Zamawiającemu w formie pliku .doc lub .docx za pomocą poczty email na adres</w:t>
      </w:r>
      <w:r w:rsidR="0006797C">
        <w:t>,</w:t>
      </w:r>
      <w:r w:rsidRPr="00277356">
        <w:t xml:space="preserve"> </w:t>
      </w:r>
      <w:r w:rsidR="0006797C">
        <w:t xml:space="preserve">o którym mowa w </w:t>
      </w:r>
      <w:r w:rsidRPr="00277356">
        <w:t>§1</w:t>
      </w:r>
      <w:r w:rsidR="00484362">
        <w:t>7</w:t>
      </w:r>
      <w:r w:rsidR="00277356" w:rsidRPr="00277356">
        <w:t xml:space="preserve"> ust. 2 U</w:t>
      </w:r>
      <w:r w:rsidRPr="00277356">
        <w:t xml:space="preserve">mowy. </w:t>
      </w:r>
    </w:p>
    <w:p w14:paraId="564523E9" w14:textId="36BD9727" w:rsidR="00133052" w:rsidRDefault="00B400B4" w:rsidP="00D83DA4">
      <w:pPr>
        <w:spacing w:line="240" w:lineRule="auto"/>
      </w:pPr>
      <w:r w:rsidRPr="00B75B3E">
        <w:t xml:space="preserve">Zamawiający w terminie 5 dni roboczych </w:t>
      </w:r>
      <w:r w:rsidR="0006797C">
        <w:t>dokona</w:t>
      </w:r>
      <w:r w:rsidR="00492678">
        <w:t xml:space="preserve"> akceptacji raportu lub </w:t>
      </w:r>
      <w:r w:rsidR="00F14977">
        <w:t>zgłosi</w:t>
      </w:r>
      <w:r w:rsidRPr="00B75B3E">
        <w:t xml:space="preserve"> poprawki lub uwagi do przekazanego raportu</w:t>
      </w:r>
      <w:r w:rsidR="00F14977" w:rsidRPr="00F14977">
        <w:t xml:space="preserve"> za pomocą poczty email na adres</w:t>
      </w:r>
      <w:r w:rsidR="00F14977">
        <w:t xml:space="preserve"> wskazany zgodnie z § 17 ust. 2 umowy</w:t>
      </w:r>
      <w:r w:rsidR="00B84D9E" w:rsidRPr="00277356">
        <w:t>.</w:t>
      </w:r>
      <w:r w:rsidR="00435BB6" w:rsidRPr="00277356">
        <w:t xml:space="preserve"> W przypadku zgłoszenia uwag przez Zamawiającego do raportu, Wykonawca </w:t>
      </w:r>
      <w:r w:rsidR="008F2F4E" w:rsidRPr="00102775">
        <w:t xml:space="preserve">w terminie 5 dni roboczych od ich otrzymania zobowiązany jest do ich uwzględnienia i naniesienia stosownych poprawek oraz przekazania </w:t>
      </w:r>
      <w:r w:rsidR="008F2F4E">
        <w:t>Zamawiającemu</w:t>
      </w:r>
      <w:r w:rsidR="008F2F4E" w:rsidRPr="00102775">
        <w:t xml:space="preserve"> poprawionej wersji raportu za pomocą poczty email na adres określony w §17 ust. 2 umowy</w:t>
      </w:r>
      <w:r w:rsidR="00435BB6">
        <w:t xml:space="preserve">. Termin, o którym mowa w zdaniu poprzednim, rozpocznie bieg od następnego dnia po dniu otrzymania informacji od Zamawiającego. W przypadku niewprowadzenia przez Wykonawcę niezbędnych poprawek lub uzupełnień zgodnie </w:t>
      </w:r>
      <w:r w:rsidR="00133052">
        <w:t>z zaleceniami Zamawiającego i w </w:t>
      </w:r>
      <w:r w:rsidR="00435BB6">
        <w:t xml:space="preserve">przewidzianym terminie, Zamawiający naliczy karę umowną. </w:t>
      </w:r>
      <w:r w:rsidR="00B84D9E" w:rsidRPr="00B75B3E">
        <w:t xml:space="preserve"> </w:t>
      </w:r>
    </w:p>
    <w:p w14:paraId="08A1EE36" w14:textId="05A2361B" w:rsidR="00B84D9E" w:rsidRPr="00E113E0" w:rsidRDefault="00B84D9E" w:rsidP="00D83DA4">
      <w:pPr>
        <w:spacing w:line="240" w:lineRule="auto"/>
        <w:rPr>
          <w:rFonts w:asciiTheme="minorHAnsi" w:hAnsiTheme="minorHAnsi" w:cs="Arial"/>
        </w:rPr>
      </w:pPr>
      <w:r w:rsidRPr="00856ABF">
        <w:rPr>
          <w:i/>
        </w:rPr>
        <w:t>Raport metodologiczny – wersja finalna</w:t>
      </w:r>
      <w:r>
        <w:t xml:space="preserve"> </w:t>
      </w:r>
      <w:r w:rsidRPr="0072548F">
        <w:t xml:space="preserve">podlega akceptacji wraz z </w:t>
      </w:r>
      <w:r>
        <w:rPr>
          <w:i/>
        </w:rPr>
        <w:t>Raportem końcowym</w:t>
      </w:r>
      <w:r w:rsidRPr="0072548F">
        <w:t>.</w:t>
      </w:r>
      <w:r w:rsidR="00D83DA4">
        <w:t xml:space="preserve"> </w:t>
      </w:r>
    </w:p>
    <w:p w14:paraId="10E1040F" w14:textId="77777777" w:rsidR="00B84D9E" w:rsidRPr="00B84D9E" w:rsidRDefault="00B84D9E" w:rsidP="00B84D9E"/>
    <w:p w14:paraId="47092F11" w14:textId="4AA3418D" w:rsidR="00B706CD" w:rsidRDefault="00560CC8" w:rsidP="00820D72">
      <w:pPr>
        <w:pStyle w:val="Nagwek2"/>
      </w:pPr>
      <w:hyperlink w:anchor="_Toc460504065" w:history="1">
        <w:bookmarkStart w:id="13" w:name="_Toc483506161"/>
        <w:r w:rsidR="00B706CD" w:rsidRPr="00B706CD">
          <w:t>Raport końcowy</w:t>
        </w:r>
        <w:bookmarkEnd w:id="13"/>
      </w:hyperlink>
    </w:p>
    <w:p w14:paraId="0A792585" w14:textId="0E51AA60" w:rsidR="0015194B" w:rsidRPr="00234148" w:rsidRDefault="00681827" w:rsidP="0015194B">
      <w:pPr>
        <w:spacing w:line="240" w:lineRule="auto"/>
        <w:rPr>
          <w:rFonts w:asciiTheme="minorHAnsi" w:hAnsiTheme="minorHAnsi" w:cs="Tahoma"/>
          <w:szCs w:val="22"/>
        </w:rPr>
      </w:pPr>
      <w:r w:rsidRPr="00D40E59">
        <w:t>Wykonawca przygotuje raport końcowy omawiający wyniki badań opisanych powyżej. Raport końcowy powinien syntetycznie, przekrojowo i w sposób problemowy omówić otrzymane wyniki badań i nie może się sprowadzać do zreferowania (streszczenia) uzyskanych danych i odpowiedzi respondentów. Raport pow</w:t>
      </w:r>
      <w:r w:rsidR="00674F9F">
        <w:t>inien zawierać nie więcej niż 12</w:t>
      </w:r>
      <w:r w:rsidRPr="00D40E59">
        <w:t>0 str</w:t>
      </w:r>
      <w:r w:rsidR="00674F9F">
        <w:t>on, w tym</w:t>
      </w:r>
      <w:r w:rsidRPr="00D40E59">
        <w:t xml:space="preserve"> streszczenie (nie więcej niż </w:t>
      </w:r>
      <w:r w:rsidR="00674F9F">
        <w:t>5-10</w:t>
      </w:r>
      <w:r w:rsidRPr="00D40E59">
        <w:t xml:space="preserve"> stron). </w:t>
      </w:r>
      <w:r w:rsidR="0015194B">
        <w:t xml:space="preserve">Ponadto </w:t>
      </w:r>
      <w:r w:rsidR="0015194B" w:rsidRPr="0002050C">
        <w:rPr>
          <w:rFonts w:asciiTheme="minorHAnsi" w:hAnsiTheme="minorHAnsi" w:cs="Tahoma"/>
          <w:i/>
          <w:szCs w:val="22"/>
        </w:rPr>
        <w:t>Raport końcowy</w:t>
      </w:r>
      <w:r w:rsidR="0015194B" w:rsidRPr="00234148">
        <w:rPr>
          <w:rFonts w:asciiTheme="minorHAnsi" w:hAnsiTheme="minorHAnsi" w:cs="Tahoma"/>
          <w:szCs w:val="22"/>
        </w:rPr>
        <w:t xml:space="preserve"> </w:t>
      </w:r>
      <w:r w:rsidR="0015194B">
        <w:rPr>
          <w:rFonts w:asciiTheme="minorHAnsi" w:hAnsiTheme="minorHAnsi" w:cs="Tahoma"/>
          <w:szCs w:val="22"/>
        </w:rPr>
        <w:t>powinien zawierać</w:t>
      </w:r>
      <w:r w:rsidR="0015194B" w:rsidRPr="00234148">
        <w:rPr>
          <w:rFonts w:asciiTheme="minorHAnsi" w:hAnsiTheme="minorHAnsi" w:cs="Tahoma"/>
          <w:szCs w:val="22"/>
        </w:rPr>
        <w:t xml:space="preserve"> minimum następujące elementy:</w:t>
      </w:r>
    </w:p>
    <w:p w14:paraId="64A11064" w14:textId="5466A2D0" w:rsidR="0015194B" w:rsidRPr="0015194B" w:rsidRDefault="0015194B" w:rsidP="0015194B">
      <w:pPr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</w:pPr>
      <w:r w:rsidRPr="0015194B">
        <w:t>streszczenie najważniejszych wniosków i rekomendacji z badania (</w:t>
      </w:r>
      <w:r>
        <w:t>w języku polskim i </w:t>
      </w:r>
      <w:r w:rsidRPr="0015194B">
        <w:t>angielskim);</w:t>
      </w:r>
    </w:p>
    <w:p w14:paraId="11FECB8F" w14:textId="77777777" w:rsidR="0015194B" w:rsidRPr="0015194B" w:rsidRDefault="0015194B" w:rsidP="0015194B">
      <w:pPr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</w:pPr>
      <w:r w:rsidRPr="0015194B">
        <w:t>syntetyczny opis przedmiotu badania;</w:t>
      </w:r>
    </w:p>
    <w:p w14:paraId="76D3F0C2" w14:textId="77777777" w:rsidR="0015194B" w:rsidRPr="0015194B" w:rsidRDefault="0015194B" w:rsidP="0015194B">
      <w:pPr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</w:pPr>
      <w:r w:rsidRPr="0015194B">
        <w:t>syntetyczny opis metodologii wraz z opisem sposobu realizacji badania;</w:t>
      </w:r>
    </w:p>
    <w:p w14:paraId="3BC82B14" w14:textId="77777777" w:rsidR="0015194B" w:rsidRPr="0015194B" w:rsidRDefault="0015194B" w:rsidP="0015194B">
      <w:pPr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</w:pPr>
      <w:r w:rsidRPr="0015194B">
        <w:t>odpowiedź na wszystkie wskazane w OPZ pytania badawcze;</w:t>
      </w:r>
    </w:p>
    <w:p w14:paraId="092967A0" w14:textId="58965DB3" w:rsidR="0015194B" w:rsidRPr="00234148" w:rsidRDefault="0015194B" w:rsidP="0015194B">
      <w:pPr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  <w:rPr>
          <w:rFonts w:cs="Tahoma"/>
          <w:szCs w:val="22"/>
        </w:rPr>
      </w:pPr>
      <w:r w:rsidRPr="0015194B">
        <w:t>wnioski</w:t>
      </w:r>
      <w:r w:rsidRPr="00234148">
        <w:rPr>
          <w:rFonts w:cs="Tahoma"/>
          <w:szCs w:val="22"/>
        </w:rPr>
        <w:t xml:space="preserve"> i rekomendacje</w:t>
      </w:r>
      <w:r>
        <w:rPr>
          <w:rFonts w:cs="Tahoma"/>
          <w:szCs w:val="22"/>
        </w:rPr>
        <w:t>.</w:t>
      </w:r>
    </w:p>
    <w:p w14:paraId="2062C9BA" w14:textId="4DA33D72" w:rsidR="00681827" w:rsidRPr="00D40E59" w:rsidRDefault="00681827" w:rsidP="00681827">
      <w:pPr>
        <w:spacing w:line="240" w:lineRule="auto"/>
      </w:pPr>
    </w:p>
    <w:p w14:paraId="51A41541" w14:textId="77777777" w:rsidR="00681827" w:rsidRPr="00D40E59" w:rsidRDefault="00681827" w:rsidP="00681827">
      <w:pPr>
        <w:spacing w:line="240" w:lineRule="auto"/>
      </w:pPr>
      <w:r w:rsidRPr="00D40E59">
        <w:t>Do raportu końcowego będą dołączone aneksy, tworzone przez Wykonawcę na bieżąco w toku realizacji niniejszego Zamówienia, w szczególności:</w:t>
      </w:r>
    </w:p>
    <w:p w14:paraId="230324D5" w14:textId="77777777" w:rsidR="0015194B" w:rsidRDefault="0015194B" w:rsidP="0015194B">
      <w:pPr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</w:pPr>
      <w:r>
        <w:t>prezentacja wyników w formacje .ppt lub .pptx;</w:t>
      </w:r>
    </w:p>
    <w:p w14:paraId="4AA8CAAE" w14:textId="7BC933DC" w:rsidR="0015194B" w:rsidRDefault="0015194B" w:rsidP="0015194B">
      <w:pPr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</w:pPr>
      <w:r w:rsidRPr="00D40E59">
        <w:t>szczegółowy opis metodol</w:t>
      </w:r>
      <w:r>
        <w:t>ogii zastosowanej w ewaluacji (R</w:t>
      </w:r>
      <w:r w:rsidRPr="00D40E59">
        <w:t>aport metodologiczny</w:t>
      </w:r>
      <w:r>
        <w:t xml:space="preserve"> – wersja finalna</w:t>
      </w:r>
      <w:r w:rsidRPr="00D40E59">
        <w:t>);</w:t>
      </w:r>
    </w:p>
    <w:p w14:paraId="18AA2B9A" w14:textId="77777777" w:rsidR="0015194B" w:rsidRPr="00D40E59" w:rsidRDefault="0015194B" w:rsidP="0015194B">
      <w:pPr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</w:pPr>
      <w:r w:rsidRPr="00D40E59">
        <w:t>lista dokumentów, publikacji i innych materiałów źródłowych, wykorzystanych przy ewaluacji;</w:t>
      </w:r>
    </w:p>
    <w:p w14:paraId="4874641B" w14:textId="205C3EA7" w:rsidR="0015194B" w:rsidRDefault="0015194B" w:rsidP="0015194B">
      <w:pPr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</w:pPr>
      <w:r>
        <w:t xml:space="preserve">tabela rekomendacji zgodna z podrozdz. 3.4 Wytycznych w zakresie ewaluacji polityki spójności </w:t>
      </w:r>
      <w:r>
        <w:lastRenderedPageBreak/>
        <w:t>na lata 2014-2020 z 22.09.2015</w:t>
      </w:r>
      <w:r>
        <w:rPr>
          <w:rStyle w:val="Odwoanieprzypisudolnego"/>
        </w:rPr>
        <w:footnoteReference w:id="7"/>
      </w:r>
      <w:r>
        <w:t>;</w:t>
      </w:r>
    </w:p>
    <w:p w14:paraId="3431330E" w14:textId="77777777" w:rsidR="0015194B" w:rsidRDefault="0015194B" w:rsidP="0015194B">
      <w:pPr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</w:pPr>
      <w:r>
        <w:t>raport z realizacji terenowej badania i kontroli;</w:t>
      </w:r>
    </w:p>
    <w:p w14:paraId="5E80725B" w14:textId="77777777" w:rsidR="0015194B" w:rsidRDefault="0015194B" w:rsidP="0015194B">
      <w:pPr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</w:pPr>
      <w:r>
        <w:t>bazy wyników badań ilościowych;</w:t>
      </w:r>
    </w:p>
    <w:p w14:paraId="268738F1" w14:textId="2242566D" w:rsidR="00681827" w:rsidRPr="00D40E59" w:rsidRDefault="0015194B" w:rsidP="0015194B">
      <w:pPr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</w:pPr>
      <w:r>
        <w:t>podsumowania wywiadów z badań jakościowych</w:t>
      </w:r>
      <w:r w:rsidR="00681827" w:rsidRPr="00D40E59">
        <w:t>.</w:t>
      </w:r>
    </w:p>
    <w:p w14:paraId="345D453D" w14:textId="77777777" w:rsidR="00681827" w:rsidRDefault="00681827" w:rsidP="00681827">
      <w:pPr>
        <w:spacing w:line="240" w:lineRule="auto"/>
      </w:pPr>
    </w:p>
    <w:p w14:paraId="504263E2" w14:textId="5427A820" w:rsidR="00681827" w:rsidRPr="00D40E59" w:rsidRDefault="00681827" w:rsidP="00681827">
      <w:pPr>
        <w:spacing w:line="240" w:lineRule="auto"/>
      </w:pPr>
      <w:r w:rsidRPr="00D40E59">
        <w:t xml:space="preserve">Ponadto Zamawiający zastrzega sobie prawo do przeglądu (odsłuchu) zarejestrowanych wywiadów IDI, </w:t>
      </w:r>
      <w:r w:rsidR="00B84D9E">
        <w:t>ITI</w:t>
      </w:r>
      <w:r w:rsidRPr="00D40E59">
        <w:t xml:space="preserve"> zrealizowanych przez Wykonawcę w ramach zamówienia. W związku z powyższym Wykonawca powinien w odpowiedni sposób zabezpieczyć nagrania z przeprowadzonych wywiadów (anonimizacja respondentów, archiwizacja zebranego materiału).</w:t>
      </w:r>
    </w:p>
    <w:p w14:paraId="76A83760" w14:textId="01C6BE2A" w:rsidR="008D68E2" w:rsidRDefault="0015194B" w:rsidP="008D68E2">
      <w:pPr>
        <w:spacing w:line="240" w:lineRule="auto"/>
        <w:rPr>
          <w:rFonts w:asciiTheme="minorHAnsi" w:hAnsiTheme="minorHAnsi"/>
        </w:rPr>
      </w:pPr>
      <w:r w:rsidRPr="0002050C">
        <w:rPr>
          <w:rFonts w:asciiTheme="minorHAnsi" w:hAnsiTheme="minorHAnsi"/>
        </w:rPr>
        <w:t xml:space="preserve">Wersja robocza </w:t>
      </w:r>
      <w:r w:rsidRPr="0002050C">
        <w:rPr>
          <w:rFonts w:asciiTheme="minorHAnsi" w:hAnsiTheme="minorHAnsi"/>
          <w:i/>
        </w:rPr>
        <w:t>Raportu końcowego</w:t>
      </w:r>
      <w:r w:rsidRPr="0002050C">
        <w:rPr>
          <w:rFonts w:asciiTheme="minorHAnsi" w:hAnsiTheme="minorHAnsi"/>
        </w:rPr>
        <w:t xml:space="preserve"> i </w:t>
      </w:r>
      <w:r w:rsidRPr="0002050C">
        <w:rPr>
          <w:rFonts w:asciiTheme="minorHAnsi" w:hAnsiTheme="minorHAnsi"/>
          <w:i/>
        </w:rPr>
        <w:t>Raport końcowy</w:t>
      </w:r>
      <w:r w:rsidRPr="0002050C">
        <w:rPr>
          <w:rFonts w:asciiTheme="minorHAnsi" w:hAnsiTheme="minorHAnsi"/>
        </w:rPr>
        <w:t xml:space="preserve"> w wersji finalnej zostaną dostarczone Zamawiającemu w wersji elektronicznej za pośr</w:t>
      </w:r>
      <w:r>
        <w:rPr>
          <w:rFonts w:asciiTheme="minorHAnsi" w:hAnsiTheme="minorHAnsi"/>
        </w:rPr>
        <w:t>ednictwem poczty elektronicznej w formatach</w:t>
      </w:r>
      <w:r w:rsidRPr="0002050C">
        <w:rPr>
          <w:rFonts w:asciiTheme="minorHAnsi" w:hAnsiTheme="minorHAnsi"/>
        </w:rPr>
        <w:t>: .doc lub .docx oraz PDF</w:t>
      </w:r>
      <w:r w:rsidRPr="0002050C">
        <w:rPr>
          <w:rStyle w:val="Odwoanieprzypisudolnego"/>
          <w:rFonts w:asciiTheme="minorHAnsi" w:hAnsiTheme="minorHAnsi"/>
        </w:rPr>
        <w:footnoteReference w:id="8"/>
      </w:r>
      <w:r w:rsidR="00D42094">
        <w:rPr>
          <w:rFonts w:asciiTheme="minorHAnsi" w:hAnsiTheme="minorHAnsi"/>
        </w:rPr>
        <w:t xml:space="preserve"> na adres określony w § 17</w:t>
      </w:r>
      <w:r w:rsidRPr="0002050C">
        <w:rPr>
          <w:rFonts w:asciiTheme="minorHAnsi" w:hAnsiTheme="minorHAnsi"/>
        </w:rPr>
        <w:t xml:space="preserve"> ust. 2 Umowy. </w:t>
      </w:r>
      <w:r w:rsidRPr="00B75B3E">
        <w:t xml:space="preserve">Zamawiający w terminie </w:t>
      </w:r>
      <w:r w:rsidR="00753023">
        <w:t>7</w:t>
      </w:r>
      <w:r w:rsidRPr="00B75B3E">
        <w:t xml:space="preserve"> dni roboczych</w:t>
      </w:r>
      <w:r w:rsidR="008A4F3E">
        <w:t xml:space="preserve"> dokona akceptacji raportu lub</w:t>
      </w:r>
      <w:r w:rsidRPr="00B75B3E">
        <w:t xml:space="preserve"> zgłosi poprawki lub uwagi do przekazanego raportu</w:t>
      </w:r>
      <w:r w:rsidR="00F14977">
        <w:t xml:space="preserve"> za pomocą poczty email na adres wskazany zgodnie z § 17 ust. 2 umowy</w:t>
      </w:r>
      <w:r w:rsidRPr="00B75B3E">
        <w:t xml:space="preserve">. Wykonawca w terminie 5 dni roboczych zobowiązany jest do uwzględnienia uwag </w:t>
      </w:r>
      <w:r>
        <w:t>i naniesienia poprawek</w:t>
      </w:r>
      <w:r w:rsidR="008D68E2" w:rsidRPr="008D68E2">
        <w:t xml:space="preserve"> </w:t>
      </w:r>
      <w:r w:rsidR="008D68E2">
        <w:t>i</w:t>
      </w:r>
      <w:r w:rsidR="00B60605">
        <w:t> </w:t>
      </w:r>
      <w:r w:rsidR="008D68E2">
        <w:t>prz</w:t>
      </w:r>
      <w:r w:rsidR="00402A45">
        <w:t>e</w:t>
      </w:r>
      <w:r w:rsidR="008D68E2">
        <w:t xml:space="preserve">kazania raportu Zamawiającemu na adres określony zgodnie z § 17 ust. 2 </w:t>
      </w:r>
      <w:r w:rsidR="00AF00E8">
        <w:t>U</w:t>
      </w:r>
      <w:r w:rsidR="008D68E2">
        <w:t>mowy</w:t>
      </w:r>
      <w:r w:rsidR="008D68E2" w:rsidRPr="00B75B3E">
        <w:t>.</w:t>
      </w:r>
      <w:r w:rsidR="008D68E2">
        <w:rPr>
          <w:rFonts w:asciiTheme="minorHAnsi" w:hAnsiTheme="minorHAnsi"/>
        </w:rPr>
        <w:t xml:space="preserve"> </w:t>
      </w:r>
      <w:r w:rsidR="00BD4D5C" w:rsidRPr="00BD4D5C">
        <w:rPr>
          <w:rFonts w:asciiTheme="minorHAnsi" w:hAnsiTheme="minorHAnsi"/>
        </w:rPr>
        <w:t xml:space="preserve">Termin, o którym mowa w zdaniu poprzednim, rozpocznie bieg od następnego dnia po dniu otrzymania informacji od Zamawiającego. W przypadku niewprowadzenia przez Wykonawcę niezbędnych poprawek lub uzupełnień zgodnie z zaleceniami Zamawiającego i w przewidzianym terminie, Zamawiający naliczy karę umowną. </w:t>
      </w:r>
      <w:r w:rsidR="00402A45" w:rsidRPr="00402A45">
        <w:rPr>
          <w:rFonts w:asciiTheme="minorHAnsi" w:hAnsiTheme="minorHAnsi"/>
        </w:rPr>
        <w:t>Po przyjęciu przez Zamawiającego wersji finalnej elektronicznej raportu końcowego wraz z aneksami, Wykonawca niezwłocznie dostarczy Zamawiającemu raport końcowy na płycie CD/DVD</w:t>
      </w:r>
      <w:r w:rsidR="00402A45">
        <w:rPr>
          <w:rFonts w:asciiTheme="minorHAnsi" w:hAnsiTheme="minorHAnsi"/>
        </w:rPr>
        <w:t xml:space="preserve"> lub </w:t>
      </w:r>
      <w:r w:rsidR="00402A45" w:rsidRPr="00402A45">
        <w:rPr>
          <w:rFonts w:asciiTheme="minorHAnsi" w:hAnsiTheme="minorHAnsi"/>
        </w:rPr>
        <w:t>pendrive oraz w trzech  drukowanych, kolorowych, zbindowanych egzemplarzach, przy czym wydruki nie dotyczą aneksów do raportu.</w:t>
      </w:r>
      <w:r w:rsidR="00BD4D5C" w:rsidRPr="00BD4D5C">
        <w:rPr>
          <w:rFonts w:asciiTheme="minorHAnsi" w:hAnsiTheme="minorHAnsi"/>
        </w:rPr>
        <w:t xml:space="preserve"> </w:t>
      </w:r>
      <w:r w:rsidR="00402A45">
        <w:rPr>
          <w:rFonts w:asciiTheme="minorHAnsi" w:hAnsiTheme="minorHAnsi"/>
        </w:rPr>
        <w:t xml:space="preserve">W przypadku różnic pomiędzy wersją elektroniczną a pisemną za właściwą uznaje się wersję elektroniczną. </w:t>
      </w:r>
    </w:p>
    <w:p w14:paraId="2879167F" w14:textId="5A20AD30" w:rsidR="0015194B" w:rsidRDefault="0015194B" w:rsidP="00694999">
      <w:pPr>
        <w:spacing w:after="0" w:line="240" w:lineRule="auto"/>
        <w:rPr>
          <w:rFonts w:asciiTheme="minorHAnsi" w:hAnsiTheme="minorHAnsi"/>
        </w:rPr>
      </w:pPr>
    </w:p>
    <w:p w14:paraId="5171DAD7" w14:textId="77777777" w:rsidR="00965721" w:rsidRPr="0002050C" w:rsidRDefault="00965721" w:rsidP="00694999">
      <w:pPr>
        <w:spacing w:after="0" w:line="240" w:lineRule="auto"/>
        <w:rPr>
          <w:rFonts w:asciiTheme="minorHAnsi" w:hAnsiTheme="minorHAnsi"/>
        </w:rPr>
      </w:pPr>
    </w:p>
    <w:p w14:paraId="59725128" w14:textId="6A516152" w:rsidR="00965721" w:rsidRPr="00965721" w:rsidRDefault="00965721" w:rsidP="00965721">
      <w:pPr>
        <w:pStyle w:val="Nagwek1"/>
        <w:ind w:left="426" w:hanging="426"/>
      </w:pPr>
      <w:bookmarkStart w:id="14" w:name="_Toc483506162"/>
      <w:r w:rsidRPr="00965721">
        <w:t>Zespół Wykonawczy</w:t>
      </w:r>
      <w:bookmarkEnd w:id="14"/>
    </w:p>
    <w:p w14:paraId="4C3CA82F" w14:textId="4F0F6B1E" w:rsidR="00965721" w:rsidRPr="00965721" w:rsidRDefault="00965721" w:rsidP="00965721">
      <w:r w:rsidRPr="00965721">
        <w:t xml:space="preserve">Szczegółowa charakterystyka profilu członków zespołu wykonawczego (ekspertów i kluczowej osoby wchodzącej w skład personelu wykonawcy lub podwykonawcy tj. kierownika projektu), wymagana przez Zamawiającego do wykonania zamówienia, została określona w SIWZ. </w:t>
      </w:r>
    </w:p>
    <w:p w14:paraId="631185D9" w14:textId="55465ACC" w:rsidR="00965721" w:rsidRPr="00965721" w:rsidRDefault="00965721" w:rsidP="00965721">
      <w:r w:rsidRPr="00965721">
        <w:t xml:space="preserve">Dodatkowo, w skład zespołu wykonawczego powinni zostać włączeni doświadczeni badacze z firm badawczych (w tym ankieterzy) - którzy wspierać będą pracę ekspertów. Osoby te, o których mowa w zdaniu poprzednim wraz z kierownikiem  projektu, tworzyć będą personel wykonawcy (lub podwykonawcy) wykonujący wszystkie czynności w zakresie realizacji zamówienia określone w OPZ, które nie wymagają zaangażowania ekspertów określonych w SIWZ. Osoby te będą zatrudnione przez </w:t>
      </w:r>
      <w:r w:rsidRPr="00965721">
        <w:lastRenderedPageBreak/>
        <w:t>wykonawcę (lub podwykonawcę) na podstawie umowy o pracę (zgodnie z art. 29 ust. 3a Pzp i załącznikiem 4</w:t>
      </w:r>
      <w:r w:rsidR="009D26F5">
        <w:t>b</w:t>
      </w:r>
      <w:r w:rsidRPr="00965721">
        <w:t xml:space="preserve"> do SIWZ, §</w:t>
      </w:r>
      <w:r w:rsidR="009D26F5">
        <w:t>5</w:t>
      </w:r>
      <w:r w:rsidRPr="00965721">
        <w:t xml:space="preserve"> Personel). </w:t>
      </w:r>
    </w:p>
    <w:p w14:paraId="2B9ED31A" w14:textId="3B1D1AAA" w:rsidR="00965721" w:rsidRPr="00965721" w:rsidRDefault="00965721" w:rsidP="00965721">
      <w:r w:rsidRPr="00965721">
        <w:t xml:space="preserve">Skład zespołu wykonawczego (ekspertów i osób wchodzących w skład personelu) powinien zapewnić spójność merytoryczną realizacji zamówienia. Wzajemna współpraca badaczy i ekspertów o różnym profilu w ramach zamówienia, powinna przynieść Zamawiającemu rezultaty w postaci wysokiej jakości danych i wysoką wartość informacyjną wyników ewaluacji. </w:t>
      </w:r>
    </w:p>
    <w:p w14:paraId="07156696" w14:textId="77777777" w:rsidR="00965721" w:rsidRDefault="00965721" w:rsidP="00965721">
      <w:pPr>
        <w:rPr>
          <w:rFonts w:ascii="Times New Roman" w:hAnsi="Times New Roman"/>
        </w:rPr>
      </w:pPr>
    </w:p>
    <w:p w14:paraId="78DD83D5" w14:textId="77777777" w:rsidR="00965721" w:rsidRDefault="00965721" w:rsidP="00694999">
      <w:pPr>
        <w:spacing w:after="0"/>
      </w:pPr>
      <w:r w:rsidRPr="00965721">
        <w:t xml:space="preserve">Szczegółowy podział zadań pomiędzy członkami zespołu wykonawczego zostanie przygotowany przez Wykonawcę w harmonogramie na początkowym etapie realizacji zamówienia. W całości za kwestie merytoryczne związane z realizacją zamówienia oraz za organizację pracy całego zespołu wykonawczego (w tym prace ewentualnych zespołów roboczych) po stronie Wykonawcy będzie odpowiedzialny kierownik projektu. Ponadto, kierownik projektu będzie odpowiadał za kontakty z Zamawiającym w ważnych kwestiach o charakterze formalnym i merytorycznym oraz za należytą koordynację całego zespołu wykonawczego i finalne produkty zespołów roboczych (kierownik projektu będzie odpowiedzialny za spójność w zakresie formy i jakości wyników prac ewentualnych zespołów lub indywidualnych ekspertów). </w:t>
      </w:r>
    </w:p>
    <w:p w14:paraId="5B40F82C" w14:textId="77777777" w:rsidR="00965721" w:rsidRPr="00965721" w:rsidRDefault="00965721" w:rsidP="00694999">
      <w:pPr>
        <w:spacing w:after="0"/>
      </w:pPr>
    </w:p>
    <w:p w14:paraId="465F768B" w14:textId="2033A23D" w:rsidR="00B706CD" w:rsidRDefault="00560CC8" w:rsidP="00820D72">
      <w:pPr>
        <w:pStyle w:val="Nagwek1"/>
      </w:pPr>
      <w:hyperlink w:anchor="_Toc460504066" w:history="1">
        <w:bookmarkStart w:id="15" w:name="_Toc483506163"/>
        <w:r w:rsidR="00B706CD" w:rsidRPr="00B706CD">
          <w:t>Harmonogram badania</w:t>
        </w:r>
        <w:bookmarkEnd w:id="15"/>
      </w:hyperlink>
    </w:p>
    <w:p w14:paraId="0CF0CEE7" w14:textId="77777777" w:rsidR="00681827" w:rsidRPr="00D40E59" w:rsidRDefault="00681827" w:rsidP="00681827">
      <w:pPr>
        <w:spacing w:line="240" w:lineRule="auto"/>
      </w:pPr>
      <w:r w:rsidRPr="00D40E59">
        <w:t>Na etapie raportu metodologicznego Wykonawca przedstawi projekt harmonogramu realizacji Zamówienia. Harmonogram powinien w formie wykresu GANTTA określić zakładany przez Wykonawcę czas na przeprowadzenie niniejszej ewaluacji oraz wskazać szczegółowy podział etapów w ramach niniejszej ewaluacji wyodrębnionych przez Wykonawcę wraz z orientacyjnym czasem zaplanowanym na ich realizację. Ponadto, w projekcie harmonogramu Wykonawca powinien wyróżnić następujące punkty przełomowe („kamienie milowe”) dla realizacji zamówienia:</w:t>
      </w:r>
    </w:p>
    <w:p w14:paraId="0D3E3974" w14:textId="5F6C49E2" w:rsidR="00681827" w:rsidRPr="000C684D" w:rsidRDefault="00681827" w:rsidP="00D83DA4">
      <w:pPr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</w:pPr>
      <w:r w:rsidRPr="00D40E59">
        <w:t xml:space="preserve">termin przedłożenia Zamawiającemu </w:t>
      </w:r>
      <w:r w:rsidR="00C96A34" w:rsidRPr="00B84D9E">
        <w:t>Wstępn</w:t>
      </w:r>
      <w:r w:rsidR="00C96A34">
        <w:t>ej</w:t>
      </w:r>
      <w:r w:rsidR="00C96A34" w:rsidRPr="00B84D9E">
        <w:t xml:space="preserve"> </w:t>
      </w:r>
      <w:r w:rsidR="00C96A34">
        <w:t>wersji raportu metodologicznego</w:t>
      </w:r>
      <w:r w:rsidR="00C96A34" w:rsidRPr="00D40E59">
        <w:t xml:space="preserve"> </w:t>
      </w:r>
      <w:r w:rsidRPr="00D40E59">
        <w:t>(</w:t>
      </w:r>
      <w:r w:rsidRPr="000C684D">
        <w:t>do 2 tygodni od zawarcia umowy);</w:t>
      </w:r>
    </w:p>
    <w:p w14:paraId="4C5BBBD3" w14:textId="383D96F7" w:rsidR="00681827" w:rsidRPr="000C684D" w:rsidRDefault="00681827" w:rsidP="00D83DA4">
      <w:pPr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</w:pPr>
      <w:r w:rsidRPr="000C684D">
        <w:t xml:space="preserve">termin przedstawienia przez Wykonawcę </w:t>
      </w:r>
      <w:r w:rsidR="00C96A34" w:rsidRPr="000C684D">
        <w:rPr>
          <w:i/>
        </w:rPr>
        <w:t xml:space="preserve">Raportu metodologicznego – wersji przedrealizacyjnej </w:t>
      </w:r>
      <w:r w:rsidRPr="000C684D">
        <w:t xml:space="preserve"> (do </w:t>
      </w:r>
      <w:r w:rsidR="006C0CE6" w:rsidRPr="000C684D">
        <w:t>4</w:t>
      </w:r>
      <w:r w:rsidR="00C96A34" w:rsidRPr="000C684D">
        <w:t xml:space="preserve"> </w:t>
      </w:r>
      <w:r w:rsidRPr="000C684D">
        <w:t>tygodni od zawarcia umowy)</w:t>
      </w:r>
      <w:r w:rsidR="006B78B6">
        <w:t>;</w:t>
      </w:r>
    </w:p>
    <w:p w14:paraId="76416970" w14:textId="77777777" w:rsidR="00681827" w:rsidRPr="000C684D" w:rsidRDefault="00681827" w:rsidP="00D83DA4">
      <w:pPr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</w:pPr>
      <w:r w:rsidRPr="000C684D">
        <w:t>termin przedłożenia Zamawiającemu raportu końcowego w wersji roboczej (do 14 tygodni od zawarcia umowy);</w:t>
      </w:r>
    </w:p>
    <w:p w14:paraId="36970263" w14:textId="1D93FE15" w:rsidR="00B42359" w:rsidRPr="00D40E59" w:rsidRDefault="00B42359" w:rsidP="00B42359">
      <w:pPr>
        <w:pStyle w:val="Akapitzlist"/>
        <w:numPr>
          <w:ilvl w:val="0"/>
          <w:numId w:val="9"/>
        </w:numPr>
        <w:spacing w:line="240" w:lineRule="auto"/>
      </w:pPr>
      <w:r w:rsidRPr="000C684D">
        <w:t xml:space="preserve">termin przedłożenia Zamawiającemu raportu końcowego w wersji finalnej (do 18 tygodni </w:t>
      </w:r>
      <w:r w:rsidRPr="00D40E59">
        <w:t>od podpisania umowy</w:t>
      </w:r>
      <w:r w:rsidRPr="00512006">
        <w:t xml:space="preserve">, przy czym nie później niż </w:t>
      </w:r>
      <w:r w:rsidRPr="00B42359">
        <w:rPr>
          <w:color w:val="000000" w:themeColor="text1"/>
        </w:rPr>
        <w:t xml:space="preserve">do 15 listopada 2017 </w:t>
      </w:r>
      <w:r w:rsidRPr="00512006">
        <w:t>r.</w:t>
      </w:r>
      <w:r>
        <w:t>);</w:t>
      </w:r>
    </w:p>
    <w:p w14:paraId="6C73286F" w14:textId="47F5BF28" w:rsidR="003321AF" w:rsidRPr="00B42359" w:rsidRDefault="003321AF" w:rsidP="003321AF">
      <w:pPr>
        <w:pStyle w:val="Akapitzlist"/>
        <w:numPr>
          <w:ilvl w:val="0"/>
          <w:numId w:val="9"/>
        </w:numPr>
      </w:pPr>
      <w:r>
        <w:t>w</w:t>
      </w:r>
      <w:r w:rsidRPr="003321AF">
        <w:t>sparcie Zamawiającego w zakresie recenzji, konsultacji, promocji i aktualizacji wyników zamówienia –</w:t>
      </w:r>
      <w:r w:rsidR="008E2EA8">
        <w:t xml:space="preserve"> </w:t>
      </w:r>
      <w:r w:rsidRPr="003321AF">
        <w:t xml:space="preserve">do </w:t>
      </w:r>
      <w:r w:rsidR="00352CD3">
        <w:t>15</w:t>
      </w:r>
      <w:r w:rsidRPr="003321AF">
        <w:t xml:space="preserve"> </w:t>
      </w:r>
      <w:r w:rsidR="00352CD3">
        <w:t>maja</w:t>
      </w:r>
      <w:r w:rsidRPr="003321AF">
        <w:t xml:space="preserve"> 201</w:t>
      </w:r>
      <w:r w:rsidR="00352CD3">
        <w:t>8</w:t>
      </w:r>
      <w:r w:rsidRPr="003321AF">
        <w:t xml:space="preserve"> r. </w:t>
      </w:r>
    </w:p>
    <w:p w14:paraId="27735E29" w14:textId="3DF0F79F" w:rsidR="00681827" w:rsidRDefault="00681827" w:rsidP="00681827">
      <w:pPr>
        <w:spacing w:line="240" w:lineRule="auto"/>
      </w:pPr>
    </w:p>
    <w:p w14:paraId="31950A21" w14:textId="60586DFE" w:rsidR="003A0B1A" w:rsidRDefault="00D94E63" w:rsidP="003A0B1A">
      <w:pPr>
        <w:pStyle w:val="Zwykytekst"/>
        <w:jc w:val="both"/>
        <w:rPr>
          <w:rFonts w:asciiTheme="minorHAnsi" w:hAnsiTheme="minorHAnsi"/>
        </w:rPr>
      </w:pPr>
      <w:r w:rsidRPr="00D94E63">
        <w:rPr>
          <w:rFonts w:asciiTheme="minorHAnsi" w:hAnsiTheme="minorHAnsi"/>
        </w:rPr>
        <w:t>Po akceptacji ostateczn</w:t>
      </w:r>
      <w:r w:rsidR="00E005DC">
        <w:rPr>
          <w:rFonts w:asciiTheme="minorHAnsi" w:hAnsiTheme="minorHAnsi"/>
        </w:rPr>
        <w:t xml:space="preserve">ej </w:t>
      </w:r>
      <w:r w:rsidRPr="00D94E63">
        <w:rPr>
          <w:rFonts w:asciiTheme="minorHAnsi" w:hAnsiTheme="minorHAnsi"/>
        </w:rPr>
        <w:t>(</w:t>
      </w:r>
      <w:r w:rsidRPr="00D94E63">
        <w:rPr>
          <w:rFonts w:asciiTheme="minorHAnsi" w:hAnsiTheme="minorHAnsi"/>
          <w:i/>
        </w:rPr>
        <w:t>final</w:t>
      </w:r>
      <w:r w:rsidRPr="00D94E63">
        <w:rPr>
          <w:rFonts w:asciiTheme="minorHAnsi" w:hAnsiTheme="minorHAnsi"/>
        </w:rPr>
        <w:t>) wersji</w:t>
      </w:r>
      <w:r w:rsidR="009D27F4">
        <w:rPr>
          <w:rFonts w:asciiTheme="minorHAnsi" w:hAnsiTheme="minorHAnsi"/>
        </w:rPr>
        <w:t xml:space="preserve"> raportu końcowego</w:t>
      </w:r>
      <w:r w:rsidRPr="00D94E63">
        <w:rPr>
          <w:rFonts w:asciiTheme="minorHAnsi" w:hAnsiTheme="minorHAnsi"/>
        </w:rPr>
        <w:t xml:space="preserve">, potwierdzonej stosownym protokołem odbioru, Wykonawca zagwarantuje Zamawiającemu wsparcie merytoryczne w zakresie recenzji, konsultacji, aktualizacji i promocji wyników zamówienia. </w:t>
      </w:r>
    </w:p>
    <w:p w14:paraId="0131EF6F" w14:textId="77777777" w:rsidR="003A0B1A" w:rsidRDefault="003A0B1A" w:rsidP="003A0B1A">
      <w:pPr>
        <w:pStyle w:val="Zwykytekst"/>
        <w:jc w:val="both"/>
        <w:rPr>
          <w:rFonts w:asciiTheme="minorHAnsi" w:hAnsiTheme="minorHAnsi"/>
        </w:rPr>
      </w:pPr>
    </w:p>
    <w:p w14:paraId="647C6D34" w14:textId="31C0ED76" w:rsidR="00D94E63" w:rsidRPr="00D94E63" w:rsidRDefault="00D94E63" w:rsidP="00BD70AC">
      <w:pPr>
        <w:pStyle w:val="Zwykytekst"/>
        <w:spacing w:after="120"/>
        <w:jc w:val="both"/>
        <w:rPr>
          <w:rFonts w:asciiTheme="minorHAnsi" w:hAnsiTheme="minorHAnsi"/>
        </w:rPr>
      </w:pPr>
      <w:r w:rsidRPr="00D94E63">
        <w:rPr>
          <w:rFonts w:asciiTheme="minorHAnsi" w:hAnsiTheme="minorHAnsi"/>
        </w:rPr>
        <w:t xml:space="preserve">Wyniki raportu końcowego z rekomendacjami z ewaluacji zostaną poddane konsultacjom z </w:t>
      </w:r>
      <w:r w:rsidR="003A0B1A">
        <w:rPr>
          <w:rFonts w:asciiTheme="minorHAnsi" w:hAnsiTheme="minorHAnsi"/>
        </w:rPr>
        <w:t>głównymi i </w:t>
      </w:r>
      <w:r w:rsidRPr="00D94E63">
        <w:rPr>
          <w:rFonts w:asciiTheme="minorHAnsi" w:hAnsiTheme="minorHAnsi"/>
        </w:rPr>
        <w:t>pośrednimi odbiorcami ewaluacji</w:t>
      </w:r>
      <w:r w:rsidR="003A0B1A">
        <w:rPr>
          <w:rFonts w:asciiTheme="minorHAnsi" w:hAnsiTheme="minorHAnsi"/>
        </w:rPr>
        <w:t xml:space="preserve"> </w:t>
      </w:r>
      <w:r w:rsidRPr="00D94E63">
        <w:rPr>
          <w:rFonts w:asciiTheme="minorHAnsi" w:hAnsiTheme="minorHAnsi"/>
        </w:rPr>
        <w:t xml:space="preserve">(w tym przeprowadzone zostaną uzgodnienia rekomendacji ewaluacyjnych z ich adresatami). Proces konsultacji raportu z ewaluacji zostanie zorganizowany </w:t>
      </w:r>
      <w:r w:rsidRPr="00D94E63">
        <w:rPr>
          <w:rFonts w:asciiTheme="minorHAnsi" w:hAnsiTheme="minorHAnsi"/>
        </w:rPr>
        <w:lastRenderedPageBreak/>
        <w:t xml:space="preserve">zgodnie z </w:t>
      </w:r>
      <w:r w:rsidRPr="00D94E63">
        <w:rPr>
          <w:rFonts w:asciiTheme="minorHAnsi" w:hAnsiTheme="minorHAnsi"/>
          <w:i/>
        </w:rPr>
        <w:t>Wytycznymi w zakresie ewaluacji polityki spójności na lata 2014-2020 (MIiR/H/2014-2020/27(1)09/2015)</w:t>
      </w:r>
      <w:r w:rsidRPr="00D94E63">
        <w:rPr>
          <w:rFonts w:asciiTheme="minorHAnsi" w:hAnsiTheme="minorHAnsi"/>
        </w:rPr>
        <w:t xml:space="preserve">. Odpowiednie zasoby techniczno-organizacyjne na potrzeby ww. konsultacji zostaną zapewnione przez Zamawiającego (m.in. korespondencja z uczestnikami, organizacja spotkań, sala, sprzęt multimedialny itp.). </w:t>
      </w:r>
    </w:p>
    <w:p w14:paraId="14763F28" w14:textId="69BCEC4A" w:rsidR="00D94E63" w:rsidRPr="00D94E63" w:rsidRDefault="00D94E63" w:rsidP="00D94E63">
      <w:pPr>
        <w:pStyle w:val="Zwykytekst"/>
        <w:spacing w:after="120"/>
        <w:jc w:val="both"/>
        <w:rPr>
          <w:rFonts w:asciiTheme="minorHAnsi" w:hAnsiTheme="minorHAnsi"/>
        </w:rPr>
      </w:pPr>
      <w:r w:rsidRPr="00D94E63">
        <w:rPr>
          <w:rFonts w:asciiTheme="minorHAnsi" w:hAnsiTheme="minorHAnsi"/>
        </w:rPr>
        <w:t xml:space="preserve">Wykonawca na dowolnym etapie </w:t>
      </w:r>
      <w:r w:rsidR="00BD70AC">
        <w:rPr>
          <w:rFonts w:asciiTheme="minorHAnsi" w:hAnsiTheme="minorHAnsi"/>
        </w:rPr>
        <w:t>ww. konsultacji</w:t>
      </w:r>
      <w:r w:rsidRPr="00D94E63">
        <w:rPr>
          <w:rFonts w:asciiTheme="minorHAnsi" w:hAnsiTheme="minorHAnsi"/>
        </w:rPr>
        <w:t xml:space="preserve">, w okresie objętym zamówieniem,  na prośbę Zamawiającego, dokona aktualizacji </w:t>
      </w:r>
      <w:r w:rsidR="00BD70AC">
        <w:rPr>
          <w:rFonts w:asciiTheme="minorHAnsi" w:hAnsiTheme="minorHAnsi"/>
        </w:rPr>
        <w:t>raportu końcowego</w:t>
      </w:r>
      <w:r w:rsidRPr="00D94E63">
        <w:rPr>
          <w:rFonts w:asciiTheme="minorHAnsi" w:hAnsiTheme="minorHAnsi"/>
        </w:rPr>
        <w:t>, uwzględniając niezbędne zmiany oraz aktualizacje danych i zapisów, wynikające z procesu konsultacji - w terminie 15 dni od zgłoszenia zakresu zmian, po uprzednim uzgodnieniu tych zm</w:t>
      </w:r>
      <w:r w:rsidR="00BD70AC">
        <w:rPr>
          <w:rFonts w:asciiTheme="minorHAnsi" w:hAnsiTheme="minorHAnsi"/>
        </w:rPr>
        <w:t xml:space="preserve">ian </w:t>
      </w:r>
      <w:r w:rsidRPr="00D94E63">
        <w:rPr>
          <w:rFonts w:asciiTheme="minorHAnsi" w:hAnsiTheme="minorHAnsi"/>
        </w:rPr>
        <w:t xml:space="preserve">z Zamawiającym. Łączny zakres zmian wynikających z konsultacji i aktualizacji opracowań nie przekroczy 10% objętości </w:t>
      </w:r>
      <w:r w:rsidR="00DE0842">
        <w:rPr>
          <w:rFonts w:asciiTheme="minorHAnsi" w:hAnsiTheme="minorHAnsi"/>
        </w:rPr>
        <w:t xml:space="preserve">wcześniejszej </w:t>
      </w:r>
      <w:r w:rsidRPr="00D94E63">
        <w:rPr>
          <w:rFonts w:asciiTheme="minorHAnsi" w:hAnsiTheme="minorHAnsi"/>
        </w:rPr>
        <w:t>wersji ostatecznej.</w:t>
      </w:r>
    </w:p>
    <w:p w14:paraId="17619E27" w14:textId="4373457D" w:rsidR="00D94E63" w:rsidRPr="00D94E63" w:rsidRDefault="00D94E63" w:rsidP="00D94E63">
      <w:pPr>
        <w:pStyle w:val="Zwykytekst"/>
        <w:spacing w:after="120"/>
        <w:jc w:val="both"/>
        <w:rPr>
          <w:rFonts w:asciiTheme="minorHAnsi" w:hAnsiTheme="minorHAnsi"/>
          <w:highlight w:val="yellow"/>
        </w:rPr>
      </w:pPr>
      <w:r w:rsidRPr="00D94E63">
        <w:rPr>
          <w:rFonts w:asciiTheme="minorHAnsi" w:hAnsiTheme="minorHAnsi"/>
        </w:rPr>
        <w:t>Ponadto, Wykonawca na dowolnym etapie prac, w okresie objętym zamówieniem, na prośbę Zamawiającego przedstawi rezultaty zamówienia w formie publicz</w:t>
      </w:r>
      <w:r w:rsidR="006B78B6">
        <w:rPr>
          <w:rFonts w:asciiTheme="minorHAnsi" w:hAnsiTheme="minorHAnsi"/>
        </w:rPr>
        <w:t xml:space="preserve">nej prezentacji multimedialnej </w:t>
      </w:r>
      <w:r w:rsidRPr="00D94E63">
        <w:rPr>
          <w:rFonts w:asciiTheme="minorHAnsi" w:hAnsiTheme="minorHAnsi"/>
        </w:rPr>
        <w:t>nie więcej niż na 3 spotkaniach w kraju, w terminach i miejscu wskaz</w:t>
      </w:r>
      <w:r w:rsidR="006B78B6">
        <w:rPr>
          <w:rFonts w:asciiTheme="minorHAnsi" w:hAnsiTheme="minorHAnsi"/>
        </w:rPr>
        <w:t>anym przez Zamawiającego (np. w </w:t>
      </w:r>
      <w:r w:rsidRPr="00D94E63">
        <w:rPr>
          <w:rFonts w:asciiTheme="minorHAnsi" w:hAnsiTheme="minorHAnsi"/>
        </w:rPr>
        <w:t xml:space="preserve">siedzibie PARP, w siedzibie wybranego </w:t>
      </w:r>
      <w:r w:rsidR="006B78B6">
        <w:rPr>
          <w:rFonts w:asciiTheme="minorHAnsi" w:hAnsiTheme="minorHAnsi"/>
        </w:rPr>
        <w:t>Ministerstwa</w:t>
      </w:r>
      <w:r w:rsidRPr="00D94E63">
        <w:rPr>
          <w:rFonts w:asciiTheme="minorHAnsi" w:hAnsiTheme="minorHAnsi"/>
        </w:rPr>
        <w:t xml:space="preserve"> i</w:t>
      </w:r>
      <w:r w:rsidR="006B78B6">
        <w:rPr>
          <w:rFonts w:asciiTheme="minorHAnsi" w:hAnsiTheme="minorHAnsi"/>
        </w:rPr>
        <w:t>tp.).</w:t>
      </w:r>
      <w:r w:rsidRPr="00D94E63">
        <w:rPr>
          <w:rFonts w:asciiTheme="minorHAnsi" w:hAnsiTheme="minorHAnsi"/>
        </w:rPr>
        <w:t xml:space="preserve"> Zakres prezentacji na poszczególnych spotkaniach może być różny, w zależności od audytorium, etapu prac, potrzeb Zamawiającego itp. Odpowiednie zasoby techniczno-organizacyjne na potrzeby ww. publicznej prezentacji zostaną zapewnione przez Zamawiającego (m.in. sala, sprzęt multimedialny itp.). Z kolei zapewnienie odpowiedniego transportu i zakwaterowania na potrzeby udziału przedstawicieli Wykonawcy w ww. spotkaniach należy do zadań Wykonawcy. O konieczności udziału Wykonawcy w ww. spotkaniach Zamawiający poinformuje co najmniej 7 dni przed ich planowanym terminem. </w:t>
      </w:r>
    </w:p>
    <w:p w14:paraId="16FCEFA0" w14:textId="3B80A44E" w:rsidR="00D94E63" w:rsidRPr="006B78B6" w:rsidRDefault="006B78B6" w:rsidP="00D94E63">
      <w:pPr>
        <w:pStyle w:val="Zwykytekst"/>
        <w:spacing w:after="120"/>
        <w:jc w:val="both"/>
        <w:rPr>
          <w:rFonts w:asciiTheme="minorHAnsi" w:hAnsiTheme="minorHAnsi"/>
          <w:highlight w:val="yellow"/>
        </w:rPr>
      </w:pPr>
      <w:r w:rsidRPr="006B78B6">
        <w:rPr>
          <w:rFonts w:asciiTheme="minorHAnsi" w:hAnsiTheme="minorHAnsi"/>
        </w:rPr>
        <w:t>Ostateczn</w:t>
      </w:r>
      <w:r w:rsidR="000D0DA4">
        <w:rPr>
          <w:rFonts w:asciiTheme="minorHAnsi" w:hAnsiTheme="minorHAnsi"/>
        </w:rPr>
        <w:t>e</w:t>
      </w:r>
      <w:r w:rsidRPr="006B78B6">
        <w:rPr>
          <w:rFonts w:asciiTheme="minorHAnsi" w:hAnsiTheme="minorHAnsi"/>
        </w:rPr>
        <w:t xml:space="preserve"> </w:t>
      </w:r>
      <w:r w:rsidR="000D0DA4">
        <w:rPr>
          <w:rFonts w:asciiTheme="minorHAnsi" w:hAnsiTheme="minorHAnsi"/>
        </w:rPr>
        <w:t>zakończenie</w:t>
      </w:r>
      <w:r w:rsidR="00D94E63" w:rsidRPr="006B78B6">
        <w:rPr>
          <w:rFonts w:asciiTheme="minorHAnsi" w:hAnsiTheme="minorHAnsi"/>
        </w:rPr>
        <w:t xml:space="preserve"> realizacji usługi </w:t>
      </w:r>
      <w:r w:rsidR="00570D1C">
        <w:rPr>
          <w:rFonts w:asciiTheme="minorHAnsi" w:hAnsiTheme="minorHAnsi"/>
        </w:rPr>
        <w:t xml:space="preserve">tj. formalne odebranie raportu </w:t>
      </w:r>
      <w:r w:rsidR="00D94E63" w:rsidRPr="006B78B6">
        <w:rPr>
          <w:rFonts w:asciiTheme="minorHAnsi" w:hAnsiTheme="minorHAnsi"/>
        </w:rPr>
        <w:t xml:space="preserve"> </w:t>
      </w:r>
      <w:r w:rsidR="000D0DA4">
        <w:rPr>
          <w:rFonts w:asciiTheme="minorHAnsi" w:hAnsiTheme="minorHAnsi"/>
        </w:rPr>
        <w:t xml:space="preserve">zostanie potwierdzone protokołem i </w:t>
      </w:r>
      <w:r w:rsidR="00D94E63" w:rsidRPr="006B78B6">
        <w:rPr>
          <w:rFonts w:asciiTheme="minorHAnsi" w:hAnsiTheme="minorHAnsi"/>
        </w:rPr>
        <w:t xml:space="preserve">nastąpi </w:t>
      </w:r>
      <w:r w:rsidR="00D94E63" w:rsidRPr="006B78B6">
        <w:rPr>
          <w:rFonts w:asciiTheme="minorHAnsi" w:hAnsiTheme="minorHAnsi" w:cs="Times New Roman"/>
          <w:szCs w:val="22"/>
        </w:rPr>
        <w:t xml:space="preserve">nie później niż </w:t>
      </w:r>
      <w:r w:rsidR="0015194B">
        <w:rPr>
          <w:rFonts w:asciiTheme="minorHAnsi" w:hAnsiTheme="minorHAnsi"/>
        </w:rPr>
        <w:t>15</w:t>
      </w:r>
      <w:r w:rsidRPr="006B78B6">
        <w:rPr>
          <w:rFonts w:asciiTheme="minorHAnsi" w:hAnsiTheme="minorHAnsi"/>
        </w:rPr>
        <w:t xml:space="preserve"> maja</w:t>
      </w:r>
      <w:r w:rsidR="000D0DA4">
        <w:rPr>
          <w:rFonts w:asciiTheme="minorHAnsi" w:hAnsiTheme="minorHAnsi"/>
        </w:rPr>
        <w:t xml:space="preserve"> </w:t>
      </w:r>
      <w:r w:rsidR="00D94E63" w:rsidRPr="006B78B6">
        <w:rPr>
          <w:rFonts w:asciiTheme="minorHAnsi" w:hAnsiTheme="minorHAnsi"/>
        </w:rPr>
        <w:t>201</w:t>
      </w:r>
      <w:r w:rsidRPr="006B78B6">
        <w:rPr>
          <w:rFonts w:asciiTheme="minorHAnsi" w:hAnsiTheme="minorHAnsi"/>
        </w:rPr>
        <w:t>8</w:t>
      </w:r>
      <w:r w:rsidR="00D94E63" w:rsidRPr="006B78B6">
        <w:rPr>
          <w:rFonts w:asciiTheme="minorHAnsi" w:hAnsiTheme="minorHAnsi"/>
        </w:rPr>
        <w:t xml:space="preserve"> roku.</w:t>
      </w:r>
    </w:p>
    <w:p w14:paraId="6E1D9E85" w14:textId="77777777" w:rsidR="00D94E63" w:rsidRPr="00D40E59" w:rsidRDefault="00D94E63" w:rsidP="00681827">
      <w:pPr>
        <w:spacing w:line="240" w:lineRule="auto"/>
      </w:pPr>
    </w:p>
    <w:sectPr w:rsidR="00D94E63" w:rsidRPr="00D40E59" w:rsidSect="00601445">
      <w:pgSz w:w="11906" w:h="16838" w:code="9"/>
      <w:pgMar w:top="1956" w:right="1304" w:bottom="1418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C9E55" w14:textId="77777777" w:rsidR="00A45C3D" w:rsidRDefault="00A45C3D" w:rsidP="006F1E16">
      <w:r>
        <w:separator/>
      </w:r>
    </w:p>
  </w:endnote>
  <w:endnote w:type="continuationSeparator" w:id="0">
    <w:p w14:paraId="57CFB025" w14:textId="77777777" w:rsidR="00A45C3D" w:rsidRDefault="00A45C3D" w:rsidP="006F1E16">
      <w:r>
        <w:continuationSeparator/>
      </w:r>
    </w:p>
  </w:endnote>
  <w:endnote w:type="continuationNotice" w:id="1">
    <w:p w14:paraId="41D9C76F" w14:textId="77777777" w:rsidR="00A45C3D" w:rsidRDefault="00A45C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ufEN-XVsR4Yky5cSrU5TZIbQ==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fBnHldwVax0CUptToi8a5Zg==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3936791"/>
      <w:docPartObj>
        <w:docPartGallery w:val="Page Numbers (Bottom of Page)"/>
        <w:docPartUnique/>
      </w:docPartObj>
    </w:sdtPr>
    <w:sdtEndPr/>
    <w:sdtContent>
      <w:p w14:paraId="608977D1" w14:textId="77777777" w:rsidR="00E005DC" w:rsidRDefault="00E005D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CC8" w:rsidRPr="00560CC8">
          <w:rPr>
            <w:noProof/>
            <w:lang w:val="pl-PL"/>
          </w:rPr>
          <w:t>15</w:t>
        </w:r>
        <w:r>
          <w:fldChar w:fldCharType="end"/>
        </w:r>
      </w:p>
    </w:sdtContent>
  </w:sdt>
  <w:p w14:paraId="14C66C9D" w14:textId="77777777" w:rsidR="00E005DC" w:rsidRDefault="00E005D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4629D" w14:textId="77777777" w:rsidR="00A45C3D" w:rsidRDefault="00A45C3D" w:rsidP="006F1E16">
      <w:r>
        <w:separator/>
      </w:r>
    </w:p>
  </w:footnote>
  <w:footnote w:type="continuationSeparator" w:id="0">
    <w:p w14:paraId="4970755D" w14:textId="77777777" w:rsidR="00A45C3D" w:rsidRDefault="00A45C3D" w:rsidP="006F1E16">
      <w:r>
        <w:continuationSeparator/>
      </w:r>
    </w:p>
  </w:footnote>
  <w:footnote w:type="continuationNotice" w:id="1">
    <w:p w14:paraId="667CE3A7" w14:textId="77777777" w:rsidR="00A45C3D" w:rsidRDefault="00A45C3D">
      <w:pPr>
        <w:spacing w:after="0" w:line="240" w:lineRule="auto"/>
      </w:pPr>
    </w:p>
  </w:footnote>
  <w:footnote w:id="2">
    <w:p w14:paraId="6CD3FF7F" w14:textId="10CADD0B" w:rsidR="00E005DC" w:rsidRDefault="00E005DC" w:rsidP="00461713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Instytucje te wsparły 1,2 tys. nowo powstałych przedsiębiorstw</w:t>
      </w:r>
    </w:p>
  </w:footnote>
  <w:footnote w:id="3">
    <w:p w14:paraId="67973227" w14:textId="6A5DEF5A" w:rsidR="00E005DC" w:rsidRDefault="00E005DC" w:rsidP="00461713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Z</w:t>
      </w:r>
      <w:r w:rsidRPr="00461713">
        <w:t>godnie z alokacją zawartą w arkuszu kalkulacyjnym Ministerstwa Finansów z dnia 5 czerwca 2016 roku</w:t>
      </w:r>
      <w:r>
        <w:t xml:space="preserve"> </w:t>
      </w:r>
    </w:p>
  </w:footnote>
  <w:footnote w:id="4">
    <w:p w14:paraId="07264A0F" w14:textId="3D955604" w:rsidR="00E005DC" w:rsidRDefault="00E005DC" w:rsidP="00461713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Wymagania dot. minimum metodologicznego zostały opisane w rozdziale 3. Założenia metodologiczne</w:t>
      </w:r>
    </w:p>
  </w:footnote>
  <w:footnote w:id="5">
    <w:p w14:paraId="70CD646F" w14:textId="76AAF85E" w:rsidR="00E005DC" w:rsidRDefault="00E005DC" w:rsidP="0009536D">
      <w:pPr>
        <w:pStyle w:val="Tekstprzypisudolnego"/>
      </w:pPr>
      <w:r>
        <w:rPr>
          <w:rStyle w:val="Odwoanieprzypisudolnego"/>
        </w:rPr>
        <w:footnoteRef/>
      </w:r>
      <w:r>
        <w:t xml:space="preserve">   Trf – trafność, S – skuteczność, E – efektywność, U – użyteczność, Trw - trwałość</w:t>
      </w:r>
    </w:p>
  </w:footnote>
  <w:footnote w:id="6">
    <w:p w14:paraId="3F34BFF5" w14:textId="77777777" w:rsidR="00E005DC" w:rsidRDefault="00E005DC" w:rsidP="002E7E08">
      <w:pPr>
        <w:pStyle w:val="Tekstprzypisudolnego"/>
      </w:pPr>
      <w:r>
        <w:rPr>
          <w:rStyle w:val="Odwoanieprzypisudolnego"/>
        </w:rPr>
        <w:footnoteRef/>
      </w:r>
      <w:r>
        <w:t xml:space="preserve"> 1 strona rozumiana jest jako 1 strona znormalizowanego maszynopisu, tj. 1 800 znaków.</w:t>
      </w:r>
    </w:p>
  </w:footnote>
  <w:footnote w:id="7">
    <w:p w14:paraId="0DDC50EE" w14:textId="6AD0028F" w:rsidR="00E005DC" w:rsidRDefault="00E005DC" w:rsidP="0015194B">
      <w:pPr>
        <w:pStyle w:val="Tekstprzypisudolnego"/>
        <w:spacing w:line="240" w:lineRule="auto"/>
      </w:pPr>
      <w:r>
        <w:rPr>
          <w:rStyle w:val="Odwoanieprzypisudolnego"/>
        </w:rPr>
        <w:footnoteRef/>
      </w:r>
      <w:r>
        <w:t xml:space="preserve"> </w:t>
      </w:r>
      <w:r w:rsidRPr="00D40E59">
        <w:t>rekomendacje z wyników ewaluacji muszą zostać przedstawione w formie pozwalającej na bezpośrednie operacyjne zastosowanie tzn. w formie propozycji konkretnych decyzji w ramach Tabeli Rekomendacji. Rekomendacje muszą zawierać analizę możliwości ich wprowadzenia w życie, w szczególności proponowanych zmian aktów prawnych, wytycznych, instrukcji i regulaminów, jak również propozycji zmian organizacyjnych czy instytucjonalnych systemu wdrażania</w:t>
      </w:r>
    </w:p>
  </w:footnote>
  <w:footnote w:id="8">
    <w:p w14:paraId="4860BCE9" w14:textId="77777777" w:rsidR="00E005DC" w:rsidRPr="003C7D63" w:rsidRDefault="00E005DC" w:rsidP="0015194B">
      <w:pPr>
        <w:pStyle w:val="Tekstprzypisudolnego"/>
      </w:pPr>
      <w:r w:rsidRPr="008072C9">
        <w:rPr>
          <w:rStyle w:val="Odwoanieprzypisudolnego"/>
          <w:sz w:val="18"/>
          <w:szCs w:val="18"/>
        </w:rPr>
        <w:footnoteRef/>
      </w:r>
      <w:r w:rsidRPr="008072C9">
        <w:t xml:space="preserve"> Wersja PDF dotyczy raportu końcowego w wersji finalnej.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09B0F" w14:textId="5809F93A" w:rsidR="00E005DC" w:rsidRDefault="00560CC8">
    <w:pPr>
      <w:pStyle w:val="Nagwek"/>
    </w:pPr>
    <w:r>
      <w:rPr>
        <w:noProof/>
        <w:lang w:val="pl-PL" w:eastAsia="pl-PL"/>
      </w:rPr>
      <w:pict w14:anchorId="11AB00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299952" o:spid="_x0000_s2056" type="#_x0000_t75" style="position:absolute;left:0;text-align:left;margin-left:0;margin-top:0;width:531.1pt;height:785.75pt;z-index:-251657216;mso-position-horizontal:center;mso-position-horizontal-relative:margin;mso-position-vertical:center;mso-position-vertical-relative:margin" o:allowincell="f">
          <v:imagedata r:id="rId1" o:title="PO I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6FB28" w14:textId="684DBDA2" w:rsidR="00E005DC" w:rsidRDefault="00560CC8">
    <w:pPr>
      <w:pStyle w:val="Nagwek"/>
    </w:pPr>
    <w:r>
      <w:rPr>
        <w:noProof/>
        <w:lang w:val="pl-PL" w:eastAsia="pl-PL"/>
      </w:rPr>
      <w:pict w14:anchorId="0970E0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299953" o:spid="_x0000_s2057" type="#_x0000_t75" style="position:absolute;left:0;text-align:left;margin-left:-73.05pt;margin-top:-67.95pt;width:531.1pt;height:785.75pt;z-index:-251656192;mso-position-horizontal-relative:margin;mso-position-vertical-relative:margin" o:allowincell="f">
          <v:imagedata r:id="rId1" o:title="PO I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8D513" w14:textId="439C0422" w:rsidR="00E005DC" w:rsidRDefault="00560CC8">
    <w:pPr>
      <w:pStyle w:val="Nagwek"/>
    </w:pPr>
    <w:r>
      <w:rPr>
        <w:noProof/>
        <w:lang w:val="pl-PL" w:eastAsia="pl-PL"/>
      </w:rPr>
      <w:pict w14:anchorId="535752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299951" o:spid="_x0000_s2055" type="#_x0000_t75" style="position:absolute;left:0;text-align:left;margin-left:0;margin-top:0;width:531.1pt;height:785.75pt;z-index:-251658240;mso-position-horizontal:center;mso-position-horizontal-relative:margin;mso-position-vertical:center;mso-position-vertical-relative:margin" o:allowincell="f">
          <v:imagedata r:id="rId1" o:title="PO IR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F74D0" w14:textId="13296180" w:rsidR="00E005DC" w:rsidRDefault="00560CC8">
    <w:pPr>
      <w:pStyle w:val="Nagwek"/>
    </w:pPr>
    <w:r>
      <w:rPr>
        <w:noProof/>
        <w:lang w:val="pl-PL" w:eastAsia="pl-PL"/>
      </w:rPr>
      <w:pict w14:anchorId="358E18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299955" o:spid="_x0000_s2059" type="#_x0000_t75" style="position:absolute;left:0;text-align:left;margin-left:0;margin-top:0;width:531.1pt;height:785.75pt;z-index:-251654144;mso-position-horizontal:center;mso-position-horizontal-relative:margin;mso-position-vertical:center;mso-position-vertical-relative:margin" o:allowincell="f">
          <v:imagedata r:id="rId1" o:title="PO I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BA011" w14:textId="4A5D55C9" w:rsidR="00E005DC" w:rsidRDefault="00560CC8">
    <w:pPr>
      <w:pStyle w:val="Nagwek"/>
    </w:pPr>
    <w:r>
      <w:rPr>
        <w:noProof/>
        <w:lang w:val="pl-PL" w:eastAsia="pl-PL"/>
      </w:rPr>
      <w:pict w14:anchorId="79B0EA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299954" o:spid="_x0000_s2058" type="#_x0000_t75" style="position:absolute;left:0;text-align:left;margin-left:0;margin-top:0;width:531.1pt;height:785.75pt;z-index:-251655168;mso-position-horizontal:center;mso-position-horizontal-relative:margin;mso-position-vertical:center;mso-position-vertical-relative:margin" o:allowincell="f">
          <v:imagedata r:id="rId1" o:title="PO I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13A59"/>
    <w:multiLevelType w:val="multilevel"/>
    <w:tmpl w:val="DBDC2A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3922DEC"/>
    <w:multiLevelType w:val="hybridMultilevel"/>
    <w:tmpl w:val="A6580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409DB"/>
    <w:multiLevelType w:val="hybridMultilevel"/>
    <w:tmpl w:val="8BAA7356"/>
    <w:lvl w:ilvl="0" w:tplc="7930B8F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A875BC"/>
    <w:multiLevelType w:val="hybridMultilevel"/>
    <w:tmpl w:val="266C6664"/>
    <w:lvl w:ilvl="0" w:tplc="742081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6DB085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C3D30"/>
    <w:multiLevelType w:val="hybridMultilevel"/>
    <w:tmpl w:val="C68A34EC"/>
    <w:lvl w:ilvl="0" w:tplc="04150019">
      <w:start w:val="1"/>
      <w:numFmt w:val="lowerLetter"/>
      <w:lvlText w:val="%1.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C67D43"/>
    <w:multiLevelType w:val="hybridMultilevel"/>
    <w:tmpl w:val="3E688EF8"/>
    <w:lvl w:ilvl="0" w:tplc="522A7A46">
      <w:start w:val="1"/>
      <w:numFmt w:val="bullet"/>
      <w:pStyle w:val="Akapitzlis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A6867"/>
    <w:multiLevelType w:val="hybridMultilevel"/>
    <w:tmpl w:val="259053E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36060B22">
      <w:start w:val="1"/>
      <w:numFmt w:val="bullet"/>
      <w:lvlText w:val="∙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2D5424"/>
    <w:multiLevelType w:val="hybridMultilevel"/>
    <w:tmpl w:val="C68A34EC"/>
    <w:lvl w:ilvl="0" w:tplc="04150019">
      <w:start w:val="1"/>
      <w:numFmt w:val="lowerLetter"/>
      <w:lvlText w:val="%1.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 w15:restartNumberingAfterBreak="0">
    <w:nsid w:val="194224CA"/>
    <w:multiLevelType w:val="hybridMultilevel"/>
    <w:tmpl w:val="0C3A48A8"/>
    <w:lvl w:ilvl="0" w:tplc="36060B22">
      <w:start w:val="1"/>
      <w:numFmt w:val="bullet"/>
      <w:lvlText w:val="∙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DD4C33"/>
    <w:multiLevelType w:val="hybridMultilevel"/>
    <w:tmpl w:val="EC2AB02E"/>
    <w:lvl w:ilvl="0" w:tplc="04150019">
      <w:start w:val="1"/>
      <w:numFmt w:val="lowerLetter"/>
      <w:lvlText w:val="%1.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" w15:restartNumberingAfterBreak="0">
    <w:nsid w:val="1BF415F4"/>
    <w:multiLevelType w:val="hybridMultilevel"/>
    <w:tmpl w:val="4D787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10006"/>
    <w:multiLevelType w:val="hybridMultilevel"/>
    <w:tmpl w:val="F2B84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40B8D"/>
    <w:multiLevelType w:val="hybridMultilevel"/>
    <w:tmpl w:val="D108AC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E59ED"/>
    <w:multiLevelType w:val="hybridMultilevel"/>
    <w:tmpl w:val="22E8A4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0024B4"/>
    <w:multiLevelType w:val="hybridMultilevel"/>
    <w:tmpl w:val="829C12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F08D7"/>
    <w:multiLevelType w:val="hybridMultilevel"/>
    <w:tmpl w:val="C68A34EC"/>
    <w:lvl w:ilvl="0" w:tplc="04150019">
      <w:start w:val="1"/>
      <w:numFmt w:val="lowerLetter"/>
      <w:lvlText w:val="%1.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38263A53"/>
    <w:multiLevelType w:val="hybridMultilevel"/>
    <w:tmpl w:val="A814910E"/>
    <w:lvl w:ilvl="0" w:tplc="CC8ED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F796B"/>
    <w:multiLevelType w:val="hybridMultilevel"/>
    <w:tmpl w:val="F2B84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24A61"/>
    <w:multiLevelType w:val="multilevel"/>
    <w:tmpl w:val="E43A3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4CBB6F45"/>
    <w:multiLevelType w:val="hybridMultilevel"/>
    <w:tmpl w:val="034E25D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4174DE4"/>
    <w:multiLevelType w:val="hybridMultilevel"/>
    <w:tmpl w:val="F2B84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D40EC"/>
    <w:multiLevelType w:val="hybridMultilevel"/>
    <w:tmpl w:val="CEA2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F3551"/>
    <w:multiLevelType w:val="hybridMultilevel"/>
    <w:tmpl w:val="61D6A874"/>
    <w:lvl w:ilvl="0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5EDA0FBC"/>
    <w:multiLevelType w:val="hybridMultilevel"/>
    <w:tmpl w:val="C3623D38"/>
    <w:lvl w:ilvl="0" w:tplc="335CB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34023"/>
    <w:multiLevelType w:val="hybridMultilevel"/>
    <w:tmpl w:val="8962DBFA"/>
    <w:lvl w:ilvl="0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6C902889"/>
    <w:multiLevelType w:val="hybridMultilevel"/>
    <w:tmpl w:val="ACF47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9C4291"/>
    <w:multiLevelType w:val="hybridMultilevel"/>
    <w:tmpl w:val="CCDEFAB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C7852"/>
    <w:multiLevelType w:val="hybridMultilevel"/>
    <w:tmpl w:val="79A2C1FE"/>
    <w:lvl w:ilvl="0" w:tplc="36060B22">
      <w:start w:val="1"/>
      <w:numFmt w:val="bullet"/>
      <w:lvlText w:val="∙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B4EC5"/>
    <w:multiLevelType w:val="hybridMultilevel"/>
    <w:tmpl w:val="4030E2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BD102D"/>
    <w:multiLevelType w:val="hybridMultilevel"/>
    <w:tmpl w:val="8E049910"/>
    <w:lvl w:ilvl="0" w:tplc="8AD6A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0E26B9"/>
    <w:multiLevelType w:val="hybridMultilevel"/>
    <w:tmpl w:val="CEA2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E48F9"/>
    <w:multiLevelType w:val="hybridMultilevel"/>
    <w:tmpl w:val="74BA70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2"/>
  </w:num>
  <w:num w:numId="5">
    <w:abstractNumId w:val="24"/>
  </w:num>
  <w:num w:numId="6">
    <w:abstractNumId w:val="10"/>
  </w:num>
  <w:num w:numId="7">
    <w:abstractNumId w:val="25"/>
  </w:num>
  <w:num w:numId="8">
    <w:abstractNumId w:val="13"/>
  </w:num>
  <w:num w:numId="9">
    <w:abstractNumId w:val="26"/>
  </w:num>
  <w:num w:numId="10">
    <w:abstractNumId w:val="14"/>
  </w:num>
  <w:num w:numId="11">
    <w:abstractNumId w:val="18"/>
  </w:num>
  <w:num w:numId="12">
    <w:abstractNumId w:val="15"/>
  </w:num>
  <w:num w:numId="13">
    <w:abstractNumId w:val="4"/>
  </w:num>
  <w:num w:numId="14">
    <w:abstractNumId w:val="7"/>
  </w:num>
  <w:num w:numId="15">
    <w:abstractNumId w:val="9"/>
  </w:num>
  <w:num w:numId="16">
    <w:abstractNumId w:val="23"/>
  </w:num>
  <w:num w:numId="17">
    <w:abstractNumId w:val="20"/>
  </w:num>
  <w:num w:numId="18">
    <w:abstractNumId w:val="27"/>
  </w:num>
  <w:num w:numId="19">
    <w:abstractNumId w:val="11"/>
  </w:num>
  <w:num w:numId="20">
    <w:abstractNumId w:val="2"/>
  </w:num>
  <w:num w:numId="21">
    <w:abstractNumId w:val="6"/>
  </w:num>
  <w:num w:numId="22">
    <w:abstractNumId w:val="5"/>
  </w:num>
  <w:num w:numId="23">
    <w:abstractNumId w:val="17"/>
  </w:num>
  <w:num w:numId="24">
    <w:abstractNumId w:val="21"/>
  </w:num>
  <w:num w:numId="25">
    <w:abstractNumId w:val="5"/>
  </w:num>
  <w:num w:numId="26">
    <w:abstractNumId w:val="5"/>
  </w:num>
  <w:num w:numId="27">
    <w:abstractNumId w:val="5"/>
  </w:num>
  <w:num w:numId="28">
    <w:abstractNumId w:val="30"/>
  </w:num>
  <w:num w:numId="29">
    <w:abstractNumId w:val="28"/>
  </w:num>
  <w:num w:numId="30">
    <w:abstractNumId w:val="1"/>
  </w:num>
  <w:num w:numId="31">
    <w:abstractNumId w:val="8"/>
  </w:num>
  <w:num w:numId="32">
    <w:abstractNumId w:val="29"/>
  </w:num>
  <w:num w:numId="33">
    <w:abstractNumId w:val="19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16"/>
  </w:num>
  <w:num w:numId="37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15D"/>
    <w:rsid w:val="00000A00"/>
    <w:rsid w:val="0000280A"/>
    <w:rsid w:val="00005C6B"/>
    <w:rsid w:val="000101D3"/>
    <w:rsid w:val="00010AC1"/>
    <w:rsid w:val="00010DB1"/>
    <w:rsid w:val="00012C38"/>
    <w:rsid w:val="00014EFA"/>
    <w:rsid w:val="000160E3"/>
    <w:rsid w:val="000165DC"/>
    <w:rsid w:val="0002050C"/>
    <w:rsid w:val="00021361"/>
    <w:rsid w:val="000225B5"/>
    <w:rsid w:val="00026982"/>
    <w:rsid w:val="000315E1"/>
    <w:rsid w:val="00031CD3"/>
    <w:rsid w:val="00032D22"/>
    <w:rsid w:val="000341D8"/>
    <w:rsid w:val="0003544C"/>
    <w:rsid w:val="00036CE2"/>
    <w:rsid w:val="000378F1"/>
    <w:rsid w:val="00041493"/>
    <w:rsid w:val="000415C3"/>
    <w:rsid w:val="00041AB1"/>
    <w:rsid w:val="00043581"/>
    <w:rsid w:val="00043C96"/>
    <w:rsid w:val="000462F3"/>
    <w:rsid w:val="00051A07"/>
    <w:rsid w:val="00056476"/>
    <w:rsid w:val="00057172"/>
    <w:rsid w:val="00057A37"/>
    <w:rsid w:val="00061FC8"/>
    <w:rsid w:val="0006221D"/>
    <w:rsid w:val="00062590"/>
    <w:rsid w:val="000663F3"/>
    <w:rsid w:val="0006695B"/>
    <w:rsid w:val="0006797C"/>
    <w:rsid w:val="00070680"/>
    <w:rsid w:val="000712C0"/>
    <w:rsid w:val="00074C68"/>
    <w:rsid w:val="00082039"/>
    <w:rsid w:val="00082041"/>
    <w:rsid w:val="00083F4E"/>
    <w:rsid w:val="00087CBA"/>
    <w:rsid w:val="000908C6"/>
    <w:rsid w:val="00090E94"/>
    <w:rsid w:val="00091087"/>
    <w:rsid w:val="00092E09"/>
    <w:rsid w:val="0009536D"/>
    <w:rsid w:val="000A37BF"/>
    <w:rsid w:val="000A72B2"/>
    <w:rsid w:val="000B2276"/>
    <w:rsid w:val="000B661D"/>
    <w:rsid w:val="000B7375"/>
    <w:rsid w:val="000C234E"/>
    <w:rsid w:val="000C4598"/>
    <w:rsid w:val="000C4BBB"/>
    <w:rsid w:val="000C5270"/>
    <w:rsid w:val="000C52F4"/>
    <w:rsid w:val="000C5FEF"/>
    <w:rsid w:val="000C684D"/>
    <w:rsid w:val="000D0170"/>
    <w:rsid w:val="000D0DA4"/>
    <w:rsid w:val="000D0FD9"/>
    <w:rsid w:val="000D1EAC"/>
    <w:rsid w:val="000D295A"/>
    <w:rsid w:val="000D29E6"/>
    <w:rsid w:val="000D2C4E"/>
    <w:rsid w:val="000D39FE"/>
    <w:rsid w:val="000D5F60"/>
    <w:rsid w:val="000D6B92"/>
    <w:rsid w:val="000E14A1"/>
    <w:rsid w:val="000E2F79"/>
    <w:rsid w:val="000E46DC"/>
    <w:rsid w:val="000E52A6"/>
    <w:rsid w:val="000F183E"/>
    <w:rsid w:val="000F2492"/>
    <w:rsid w:val="000F2FE3"/>
    <w:rsid w:val="000F69BF"/>
    <w:rsid w:val="000F7550"/>
    <w:rsid w:val="001021E2"/>
    <w:rsid w:val="00102B3B"/>
    <w:rsid w:val="001046E6"/>
    <w:rsid w:val="00104EF7"/>
    <w:rsid w:val="0010694E"/>
    <w:rsid w:val="00106CDF"/>
    <w:rsid w:val="00106F88"/>
    <w:rsid w:val="001144AA"/>
    <w:rsid w:val="0011503F"/>
    <w:rsid w:val="00122FBA"/>
    <w:rsid w:val="00123B08"/>
    <w:rsid w:val="00124612"/>
    <w:rsid w:val="00127252"/>
    <w:rsid w:val="0012747F"/>
    <w:rsid w:val="001303BC"/>
    <w:rsid w:val="00130F29"/>
    <w:rsid w:val="00131F24"/>
    <w:rsid w:val="00133052"/>
    <w:rsid w:val="00133A86"/>
    <w:rsid w:val="00136786"/>
    <w:rsid w:val="00137F59"/>
    <w:rsid w:val="0014359C"/>
    <w:rsid w:val="00143F4C"/>
    <w:rsid w:val="00151841"/>
    <w:rsid w:val="0015194B"/>
    <w:rsid w:val="00153CF6"/>
    <w:rsid w:val="00163525"/>
    <w:rsid w:val="00166A21"/>
    <w:rsid w:val="00166FA7"/>
    <w:rsid w:val="001705F0"/>
    <w:rsid w:val="0017209E"/>
    <w:rsid w:val="001722FB"/>
    <w:rsid w:val="00173DCE"/>
    <w:rsid w:val="00175383"/>
    <w:rsid w:val="00175610"/>
    <w:rsid w:val="00177E70"/>
    <w:rsid w:val="00180B52"/>
    <w:rsid w:val="00182FFC"/>
    <w:rsid w:val="0018631F"/>
    <w:rsid w:val="00190433"/>
    <w:rsid w:val="00191296"/>
    <w:rsid w:val="0019176E"/>
    <w:rsid w:val="00191E2C"/>
    <w:rsid w:val="00192A19"/>
    <w:rsid w:val="00193BBA"/>
    <w:rsid w:val="00197D8E"/>
    <w:rsid w:val="001A2900"/>
    <w:rsid w:val="001B6825"/>
    <w:rsid w:val="001C146C"/>
    <w:rsid w:val="001C25E2"/>
    <w:rsid w:val="001C57C3"/>
    <w:rsid w:val="001D5E2D"/>
    <w:rsid w:val="001D6E38"/>
    <w:rsid w:val="001D7DEB"/>
    <w:rsid w:val="001E23CB"/>
    <w:rsid w:val="001E39B2"/>
    <w:rsid w:val="001E57CF"/>
    <w:rsid w:val="001E5CF8"/>
    <w:rsid w:val="001E67A2"/>
    <w:rsid w:val="001E6CB8"/>
    <w:rsid w:val="001F037C"/>
    <w:rsid w:val="001F17BF"/>
    <w:rsid w:val="001F1AB2"/>
    <w:rsid w:val="001F4552"/>
    <w:rsid w:val="001F5A75"/>
    <w:rsid w:val="00201271"/>
    <w:rsid w:val="00202E05"/>
    <w:rsid w:val="002036CB"/>
    <w:rsid w:val="00203928"/>
    <w:rsid w:val="002042A9"/>
    <w:rsid w:val="00204307"/>
    <w:rsid w:val="00207287"/>
    <w:rsid w:val="00207392"/>
    <w:rsid w:val="00211912"/>
    <w:rsid w:val="002124AE"/>
    <w:rsid w:val="00215B6E"/>
    <w:rsid w:val="00216144"/>
    <w:rsid w:val="00223D21"/>
    <w:rsid w:val="00223D3E"/>
    <w:rsid w:val="002309D1"/>
    <w:rsid w:val="00230B22"/>
    <w:rsid w:val="00234148"/>
    <w:rsid w:val="00235711"/>
    <w:rsid w:val="0023659A"/>
    <w:rsid w:val="0024023A"/>
    <w:rsid w:val="002403EF"/>
    <w:rsid w:val="00242B25"/>
    <w:rsid w:val="00247D99"/>
    <w:rsid w:val="00253569"/>
    <w:rsid w:val="00256047"/>
    <w:rsid w:val="002626C3"/>
    <w:rsid w:val="00263BDC"/>
    <w:rsid w:val="00265895"/>
    <w:rsid w:val="00265BD4"/>
    <w:rsid w:val="0027206D"/>
    <w:rsid w:val="0027261E"/>
    <w:rsid w:val="00276AE0"/>
    <w:rsid w:val="00277356"/>
    <w:rsid w:val="00283E70"/>
    <w:rsid w:val="002858E6"/>
    <w:rsid w:val="00285BA6"/>
    <w:rsid w:val="00296F64"/>
    <w:rsid w:val="002A2051"/>
    <w:rsid w:val="002A27FC"/>
    <w:rsid w:val="002A2A81"/>
    <w:rsid w:val="002A6BAE"/>
    <w:rsid w:val="002B1D29"/>
    <w:rsid w:val="002B3368"/>
    <w:rsid w:val="002B4793"/>
    <w:rsid w:val="002B65B0"/>
    <w:rsid w:val="002C0BC5"/>
    <w:rsid w:val="002C3099"/>
    <w:rsid w:val="002C52CA"/>
    <w:rsid w:val="002C754A"/>
    <w:rsid w:val="002D55B6"/>
    <w:rsid w:val="002D68A2"/>
    <w:rsid w:val="002D7006"/>
    <w:rsid w:val="002E2389"/>
    <w:rsid w:val="002E7E08"/>
    <w:rsid w:val="002F201F"/>
    <w:rsid w:val="002F2C08"/>
    <w:rsid w:val="002F4D19"/>
    <w:rsid w:val="002F4E7C"/>
    <w:rsid w:val="002F6DD9"/>
    <w:rsid w:val="00307236"/>
    <w:rsid w:val="00310060"/>
    <w:rsid w:val="00310AFE"/>
    <w:rsid w:val="00314DD5"/>
    <w:rsid w:val="00315156"/>
    <w:rsid w:val="0032264A"/>
    <w:rsid w:val="003250B3"/>
    <w:rsid w:val="00327FCF"/>
    <w:rsid w:val="003321AF"/>
    <w:rsid w:val="0033383E"/>
    <w:rsid w:val="003355DB"/>
    <w:rsid w:val="00336B9D"/>
    <w:rsid w:val="00340E78"/>
    <w:rsid w:val="00340F99"/>
    <w:rsid w:val="00342339"/>
    <w:rsid w:val="003430F0"/>
    <w:rsid w:val="0034607E"/>
    <w:rsid w:val="00352CD3"/>
    <w:rsid w:val="00353D48"/>
    <w:rsid w:val="00354235"/>
    <w:rsid w:val="0035553B"/>
    <w:rsid w:val="0036100F"/>
    <w:rsid w:val="00363DAA"/>
    <w:rsid w:val="003654A1"/>
    <w:rsid w:val="00366D62"/>
    <w:rsid w:val="00370786"/>
    <w:rsid w:val="00370E9F"/>
    <w:rsid w:val="0037193B"/>
    <w:rsid w:val="00372154"/>
    <w:rsid w:val="003813CC"/>
    <w:rsid w:val="003813D3"/>
    <w:rsid w:val="0038308E"/>
    <w:rsid w:val="00385376"/>
    <w:rsid w:val="003859D1"/>
    <w:rsid w:val="00386B8D"/>
    <w:rsid w:val="00386C1D"/>
    <w:rsid w:val="00390F49"/>
    <w:rsid w:val="00395651"/>
    <w:rsid w:val="003A0572"/>
    <w:rsid w:val="003A0B1A"/>
    <w:rsid w:val="003A3D54"/>
    <w:rsid w:val="003A4B07"/>
    <w:rsid w:val="003A51EE"/>
    <w:rsid w:val="003A6A73"/>
    <w:rsid w:val="003B1524"/>
    <w:rsid w:val="003B163A"/>
    <w:rsid w:val="003B562C"/>
    <w:rsid w:val="003B5925"/>
    <w:rsid w:val="003B66A4"/>
    <w:rsid w:val="003C1FE0"/>
    <w:rsid w:val="003C36C9"/>
    <w:rsid w:val="003C4446"/>
    <w:rsid w:val="003C5443"/>
    <w:rsid w:val="003C5F86"/>
    <w:rsid w:val="003E4A2F"/>
    <w:rsid w:val="003E4EF9"/>
    <w:rsid w:val="003E6E7E"/>
    <w:rsid w:val="003F08AE"/>
    <w:rsid w:val="003F119E"/>
    <w:rsid w:val="003F368B"/>
    <w:rsid w:val="003F439A"/>
    <w:rsid w:val="003F52BC"/>
    <w:rsid w:val="003F616A"/>
    <w:rsid w:val="003F6220"/>
    <w:rsid w:val="003F7B62"/>
    <w:rsid w:val="00400E2E"/>
    <w:rsid w:val="00402A45"/>
    <w:rsid w:val="00404B08"/>
    <w:rsid w:val="0040704B"/>
    <w:rsid w:val="004071CC"/>
    <w:rsid w:val="00412780"/>
    <w:rsid w:val="00415D22"/>
    <w:rsid w:val="00424C39"/>
    <w:rsid w:val="004262C0"/>
    <w:rsid w:val="00426E42"/>
    <w:rsid w:val="0042799A"/>
    <w:rsid w:val="00427BEB"/>
    <w:rsid w:val="0043090B"/>
    <w:rsid w:val="0043104D"/>
    <w:rsid w:val="00431FF3"/>
    <w:rsid w:val="00432EE8"/>
    <w:rsid w:val="00435BB6"/>
    <w:rsid w:val="00445D63"/>
    <w:rsid w:val="004476AC"/>
    <w:rsid w:val="00447DD4"/>
    <w:rsid w:val="004554A6"/>
    <w:rsid w:val="00461713"/>
    <w:rsid w:val="00465AA7"/>
    <w:rsid w:val="00470828"/>
    <w:rsid w:val="0047143B"/>
    <w:rsid w:val="00474362"/>
    <w:rsid w:val="004759EA"/>
    <w:rsid w:val="00481178"/>
    <w:rsid w:val="00483A51"/>
    <w:rsid w:val="00484362"/>
    <w:rsid w:val="00484C38"/>
    <w:rsid w:val="00484E00"/>
    <w:rsid w:val="004850D5"/>
    <w:rsid w:val="004875A0"/>
    <w:rsid w:val="00491220"/>
    <w:rsid w:val="004925D7"/>
    <w:rsid w:val="0049261A"/>
    <w:rsid w:val="00492678"/>
    <w:rsid w:val="004A7363"/>
    <w:rsid w:val="004B0171"/>
    <w:rsid w:val="004B10EA"/>
    <w:rsid w:val="004B50F6"/>
    <w:rsid w:val="004B78AB"/>
    <w:rsid w:val="004B7C94"/>
    <w:rsid w:val="004C198D"/>
    <w:rsid w:val="004C22E4"/>
    <w:rsid w:val="004C54DC"/>
    <w:rsid w:val="004C594E"/>
    <w:rsid w:val="004C5C54"/>
    <w:rsid w:val="004C6C90"/>
    <w:rsid w:val="004C6CCF"/>
    <w:rsid w:val="004C6DDB"/>
    <w:rsid w:val="004D283F"/>
    <w:rsid w:val="004D30C9"/>
    <w:rsid w:val="004D6209"/>
    <w:rsid w:val="004D7240"/>
    <w:rsid w:val="004D7AAD"/>
    <w:rsid w:val="004E0E1A"/>
    <w:rsid w:val="004E1BF2"/>
    <w:rsid w:val="004E4FAE"/>
    <w:rsid w:val="004E635F"/>
    <w:rsid w:val="004F058B"/>
    <w:rsid w:val="004F072F"/>
    <w:rsid w:val="004F0973"/>
    <w:rsid w:val="005001B2"/>
    <w:rsid w:val="0050139D"/>
    <w:rsid w:val="00501DE9"/>
    <w:rsid w:val="00505BF8"/>
    <w:rsid w:val="00510093"/>
    <w:rsid w:val="00511562"/>
    <w:rsid w:val="0051306A"/>
    <w:rsid w:val="005138D1"/>
    <w:rsid w:val="005170D0"/>
    <w:rsid w:val="0051790B"/>
    <w:rsid w:val="00526830"/>
    <w:rsid w:val="00526F2B"/>
    <w:rsid w:val="005308A3"/>
    <w:rsid w:val="00530CD3"/>
    <w:rsid w:val="005334F6"/>
    <w:rsid w:val="00533D0C"/>
    <w:rsid w:val="00533DD2"/>
    <w:rsid w:val="00535CA1"/>
    <w:rsid w:val="00540019"/>
    <w:rsid w:val="00540284"/>
    <w:rsid w:val="00546152"/>
    <w:rsid w:val="0055020B"/>
    <w:rsid w:val="00554F5F"/>
    <w:rsid w:val="00556B99"/>
    <w:rsid w:val="00557DCD"/>
    <w:rsid w:val="00560CC8"/>
    <w:rsid w:val="00560E00"/>
    <w:rsid w:val="00562345"/>
    <w:rsid w:val="00563082"/>
    <w:rsid w:val="005637FE"/>
    <w:rsid w:val="00564D3A"/>
    <w:rsid w:val="00564D7B"/>
    <w:rsid w:val="005652F8"/>
    <w:rsid w:val="00567DDF"/>
    <w:rsid w:val="00570B30"/>
    <w:rsid w:val="00570D1C"/>
    <w:rsid w:val="005728F7"/>
    <w:rsid w:val="00573488"/>
    <w:rsid w:val="005758AF"/>
    <w:rsid w:val="00575B14"/>
    <w:rsid w:val="00576439"/>
    <w:rsid w:val="00576C13"/>
    <w:rsid w:val="005803B2"/>
    <w:rsid w:val="00584EF8"/>
    <w:rsid w:val="005861F5"/>
    <w:rsid w:val="005978F4"/>
    <w:rsid w:val="005A299D"/>
    <w:rsid w:val="005B1723"/>
    <w:rsid w:val="005B1A0D"/>
    <w:rsid w:val="005B356C"/>
    <w:rsid w:val="005B5857"/>
    <w:rsid w:val="005B6A65"/>
    <w:rsid w:val="005C36FB"/>
    <w:rsid w:val="005C3CBF"/>
    <w:rsid w:val="005C6C67"/>
    <w:rsid w:val="005D1D9D"/>
    <w:rsid w:val="005D1DC2"/>
    <w:rsid w:val="005D232F"/>
    <w:rsid w:val="005D280C"/>
    <w:rsid w:val="005D2F3D"/>
    <w:rsid w:val="005D3311"/>
    <w:rsid w:val="005D4280"/>
    <w:rsid w:val="005D5121"/>
    <w:rsid w:val="005D5916"/>
    <w:rsid w:val="005D6A25"/>
    <w:rsid w:val="005D7031"/>
    <w:rsid w:val="005D74E3"/>
    <w:rsid w:val="005E14D7"/>
    <w:rsid w:val="005E30C2"/>
    <w:rsid w:val="005E3D30"/>
    <w:rsid w:val="005F0277"/>
    <w:rsid w:val="005F4ED8"/>
    <w:rsid w:val="005F5194"/>
    <w:rsid w:val="005F54B4"/>
    <w:rsid w:val="005F654B"/>
    <w:rsid w:val="005F71D4"/>
    <w:rsid w:val="00601445"/>
    <w:rsid w:val="00601631"/>
    <w:rsid w:val="00605E84"/>
    <w:rsid w:val="00611E2F"/>
    <w:rsid w:val="00614CC8"/>
    <w:rsid w:val="0061679D"/>
    <w:rsid w:val="00616C24"/>
    <w:rsid w:val="00616CEF"/>
    <w:rsid w:val="0062543F"/>
    <w:rsid w:val="00626FF1"/>
    <w:rsid w:val="0063020C"/>
    <w:rsid w:val="0063032D"/>
    <w:rsid w:val="00630B87"/>
    <w:rsid w:val="0063282D"/>
    <w:rsid w:val="00633943"/>
    <w:rsid w:val="00634361"/>
    <w:rsid w:val="00641038"/>
    <w:rsid w:val="006411E9"/>
    <w:rsid w:val="00644514"/>
    <w:rsid w:val="006449AE"/>
    <w:rsid w:val="00646B1D"/>
    <w:rsid w:val="00647090"/>
    <w:rsid w:val="00654CB1"/>
    <w:rsid w:val="006564F6"/>
    <w:rsid w:val="0065663E"/>
    <w:rsid w:val="00656BE9"/>
    <w:rsid w:val="0066035A"/>
    <w:rsid w:val="0066150D"/>
    <w:rsid w:val="00665F54"/>
    <w:rsid w:val="00666F3F"/>
    <w:rsid w:val="00666F42"/>
    <w:rsid w:val="0067419C"/>
    <w:rsid w:val="00674F9F"/>
    <w:rsid w:val="00675487"/>
    <w:rsid w:val="00677749"/>
    <w:rsid w:val="00680A83"/>
    <w:rsid w:val="00681827"/>
    <w:rsid w:val="006824E3"/>
    <w:rsid w:val="00682BD6"/>
    <w:rsid w:val="00684970"/>
    <w:rsid w:val="00690B05"/>
    <w:rsid w:val="00692872"/>
    <w:rsid w:val="00694999"/>
    <w:rsid w:val="00696A2B"/>
    <w:rsid w:val="006970AC"/>
    <w:rsid w:val="006A183F"/>
    <w:rsid w:val="006B0322"/>
    <w:rsid w:val="006B0807"/>
    <w:rsid w:val="006B3E87"/>
    <w:rsid w:val="006B4050"/>
    <w:rsid w:val="006B46A1"/>
    <w:rsid w:val="006B78B6"/>
    <w:rsid w:val="006C0215"/>
    <w:rsid w:val="006C0CE6"/>
    <w:rsid w:val="006C0D5D"/>
    <w:rsid w:val="006C39E2"/>
    <w:rsid w:val="006C5593"/>
    <w:rsid w:val="006C70FF"/>
    <w:rsid w:val="006C78C5"/>
    <w:rsid w:val="006D3E1B"/>
    <w:rsid w:val="006D6C39"/>
    <w:rsid w:val="006D77C5"/>
    <w:rsid w:val="006E2292"/>
    <w:rsid w:val="006F14E8"/>
    <w:rsid w:val="006F1E16"/>
    <w:rsid w:val="006F2DEC"/>
    <w:rsid w:val="006F49C4"/>
    <w:rsid w:val="006F4B30"/>
    <w:rsid w:val="0070236B"/>
    <w:rsid w:val="00703D10"/>
    <w:rsid w:val="007063A5"/>
    <w:rsid w:val="007108B7"/>
    <w:rsid w:val="00710963"/>
    <w:rsid w:val="00711D3E"/>
    <w:rsid w:val="007144EB"/>
    <w:rsid w:val="007236E0"/>
    <w:rsid w:val="00724229"/>
    <w:rsid w:val="00727FE5"/>
    <w:rsid w:val="007345FD"/>
    <w:rsid w:val="00735CF3"/>
    <w:rsid w:val="00745354"/>
    <w:rsid w:val="00746304"/>
    <w:rsid w:val="00752A02"/>
    <w:rsid w:val="00753023"/>
    <w:rsid w:val="00753512"/>
    <w:rsid w:val="00753F8B"/>
    <w:rsid w:val="00760433"/>
    <w:rsid w:val="0076155C"/>
    <w:rsid w:val="00762484"/>
    <w:rsid w:val="00765E00"/>
    <w:rsid w:val="0077182F"/>
    <w:rsid w:val="007749F7"/>
    <w:rsid w:val="00775494"/>
    <w:rsid w:val="007759ED"/>
    <w:rsid w:val="0077764B"/>
    <w:rsid w:val="00780698"/>
    <w:rsid w:val="00780846"/>
    <w:rsid w:val="007827B5"/>
    <w:rsid w:val="007834ED"/>
    <w:rsid w:val="00785EF5"/>
    <w:rsid w:val="0078794D"/>
    <w:rsid w:val="007921C0"/>
    <w:rsid w:val="007A1E33"/>
    <w:rsid w:val="007A23EE"/>
    <w:rsid w:val="007A2EB7"/>
    <w:rsid w:val="007A32AD"/>
    <w:rsid w:val="007A3F16"/>
    <w:rsid w:val="007A64AC"/>
    <w:rsid w:val="007A6FF5"/>
    <w:rsid w:val="007B1D81"/>
    <w:rsid w:val="007B40D5"/>
    <w:rsid w:val="007B4E9F"/>
    <w:rsid w:val="007B7AAF"/>
    <w:rsid w:val="007C0784"/>
    <w:rsid w:val="007C5E48"/>
    <w:rsid w:val="007D035F"/>
    <w:rsid w:val="007D1B01"/>
    <w:rsid w:val="007D1E9C"/>
    <w:rsid w:val="007D33C7"/>
    <w:rsid w:val="007D4AE1"/>
    <w:rsid w:val="007D4C84"/>
    <w:rsid w:val="007D5DAC"/>
    <w:rsid w:val="007E3AC9"/>
    <w:rsid w:val="007E3B7F"/>
    <w:rsid w:val="007E3FE8"/>
    <w:rsid w:val="007E411C"/>
    <w:rsid w:val="007E5E88"/>
    <w:rsid w:val="007E6956"/>
    <w:rsid w:val="007E6F0C"/>
    <w:rsid w:val="007E7279"/>
    <w:rsid w:val="007F1EC6"/>
    <w:rsid w:val="007F41BE"/>
    <w:rsid w:val="007F4E80"/>
    <w:rsid w:val="007F6BA4"/>
    <w:rsid w:val="007F7E80"/>
    <w:rsid w:val="00803F2C"/>
    <w:rsid w:val="00807B94"/>
    <w:rsid w:val="00811E41"/>
    <w:rsid w:val="00811FDB"/>
    <w:rsid w:val="008127F9"/>
    <w:rsid w:val="00814BAA"/>
    <w:rsid w:val="00815366"/>
    <w:rsid w:val="00815DF8"/>
    <w:rsid w:val="00820D72"/>
    <w:rsid w:val="0082109C"/>
    <w:rsid w:val="008211B6"/>
    <w:rsid w:val="008213C7"/>
    <w:rsid w:val="00821E8B"/>
    <w:rsid w:val="008220B4"/>
    <w:rsid w:val="00822293"/>
    <w:rsid w:val="00824CB8"/>
    <w:rsid w:val="00824F99"/>
    <w:rsid w:val="00832C48"/>
    <w:rsid w:val="0083366C"/>
    <w:rsid w:val="00833D95"/>
    <w:rsid w:val="00837C95"/>
    <w:rsid w:val="008433FB"/>
    <w:rsid w:val="00845E10"/>
    <w:rsid w:val="008473E7"/>
    <w:rsid w:val="0084749E"/>
    <w:rsid w:val="008476F7"/>
    <w:rsid w:val="00850100"/>
    <w:rsid w:val="008567EC"/>
    <w:rsid w:val="00857839"/>
    <w:rsid w:val="00857F8C"/>
    <w:rsid w:val="00862D4F"/>
    <w:rsid w:val="00865FF2"/>
    <w:rsid w:val="0087182D"/>
    <w:rsid w:val="008719CA"/>
    <w:rsid w:val="00872DB0"/>
    <w:rsid w:val="00873F9E"/>
    <w:rsid w:val="00877AFE"/>
    <w:rsid w:val="00877DB6"/>
    <w:rsid w:val="00880918"/>
    <w:rsid w:val="0088134C"/>
    <w:rsid w:val="0088625D"/>
    <w:rsid w:val="008948B3"/>
    <w:rsid w:val="0089576D"/>
    <w:rsid w:val="0089790D"/>
    <w:rsid w:val="008A4F3E"/>
    <w:rsid w:val="008A5BF9"/>
    <w:rsid w:val="008A7F0A"/>
    <w:rsid w:val="008C6B67"/>
    <w:rsid w:val="008D2B61"/>
    <w:rsid w:val="008D2F6B"/>
    <w:rsid w:val="008D3F6F"/>
    <w:rsid w:val="008D68E2"/>
    <w:rsid w:val="008D76ED"/>
    <w:rsid w:val="008E0418"/>
    <w:rsid w:val="008E2EA8"/>
    <w:rsid w:val="008E3D16"/>
    <w:rsid w:val="008E41B5"/>
    <w:rsid w:val="008E57F6"/>
    <w:rsid w:val="008E6299"/>
    <w:rsid w:val="008F166F"/>
    <w:rsid w:val="008F2F4E"/>
    <w:rsid w:val="008F68BE"/>
    <w:rsid w:val="008F73D9"/>
    <w:rsid w:val="00900AD0"/>
    <w:rsid w:val="00900B22"/>
    <w:rsid w:val="00902101"/>
    <w:rsid w:val="00902D92"/>
    <w:rsid w:val="009046DE"/>
    <w:rsid w:val="00911E21"/>
    <w:rsid w:val="00912E3D"/>
    <w:rsid w:val="00913324"/>
    <w:rsid w:val="009165B5"/>
    <w:rsid w:val="00917966"/>
    <w:rsid w:val="0092009E"/>
    <w:rsid w:val="009202B9"/>
    <w:rsid w:val="00922A4B"/>
    <w:rsid w:val="00924CD6"/>
    <w:rsid w:val="00926F8C"/>
    <w:rsid w:val="00927AA1"/>
    <w:rsid w:val="00931C91"/>
    <w:rsid w:val="00932272"/>
    <w:rsid w:val="009329CB"/>
    <w:rsid w:val="00933625"/>
    <w:rsid w:val="00934100"/>
    <w:rsid w:val="00934362"/>
    <w:rsid w:val="00940BE8"/>
    <w:rsid w:val="0094418D"/>
    <w:rsid w:val="00946391"/>
    <w:rsid w:val="00946AA3"/>
    <w:rsid w:val="00951585"/>
    <w:rsid w:val="00954665"/>
    <w:rsid w:val="009559B7"/>
    <w:rsid w:val="009569DB"/>
    <w:rsid w:val="00957607"/>
    <w:rsid w:val="00962340"/>
    <w:rsid w:val="009623BC"/>
    <w:rsid w:val="00965721"/>
    <w:rsid w:val="009708A0"/>
    <w:rsid w:val="00971B7F"/>
    <w:rsid w:val="00972231"/>
    <w:rsid w:val="00976289"/>
    <w:rsid w:val="00977107"/>
    <w:rsid w:val="00980C1D"/>
    <w:rsid w:val="0098123F"/>
    <w:rsid w:val="009837E2"/>
    <w:rsid w:val="0098562C"/>
    <w:rsid w:val="009862F8"/>
    <w:rsid w:val="0099714B"/>
    <w:rsid w:val="009A1B77"/>
    <w:rsid w:val="009A2D66"/>
    <w:rsid w:val="009A6FCA"/>
    <w:rsid w:val="009B0626"/>
    <w:rsid w:val="009B5FCE"/>
    <w:rsid w:val="009B6D40"/>
    <w:rsid w:val="009B7075"/>
    <w:rsid w:val="009B7BD6"/>
    <w:rsid w:val="009B7EC5"/>
    <w:rsid w:val="009C2E8F"/>
    <w:rsid w:val="009C49A6"/>
    <w:rsid w:val="009C5287"/>
    <w:rsid w:val="009C6D56"/>
    <w:rsid w:val="009C7782"/>
    <w:rsid w:val="009D26F5"/>
    <w:rsid w:val="009D27F4"/>
    <w:rsid w:val="009D555E"/>
    <w:rsid w:val="009D5FC6"/>
    <w:rsid w:val="009E28D3"/>
    <w:rsid w:val="009E5E4A"/>
    <w:rsid w:val="009E7B9A"/>
    <w:rsid w:val="009F228B"/>
    <w:rsid w:val="009F2CD5"/>
    <w:rsid w:val="009F5AE3"/>
    <w:rsid w:val="00A02462"/>
    <w:rsid w:val="00A0650F"/>
    <w:rsid w:val="00A13630"/>
    <w:rsid w:val="00A140EE"/>
    <w:rsid w:val="00A23C96"/>
    <w:rsid w:val="00A24B1A"/>
    <w:rsid w:val="00A255B5"/>
    <w:rsid w:val="00A3020A"/>
    <w:rsid w:val="00A32EB5"/>
    <w:rsid w:val="00A336D7"/>
    <w:rsid w:val="00A36177"/>
    <w:rsid w:val="00A36745"/>
    <w:rsid w:val="00A3742B"/>
    <w:rsid w:val="00A4007A"/>
    <w:rsid w:val="00A42D4A"/>
    <w:rsid w:val="00A43CF6"/>
    <w:rsid w:val="00A45332"/>
    <w:rsid w:val="00A45A9A"/>
    <w:rsid w:val="00A45C3D"/>
    <w:rsid w:val="00A51064"/>
    <w:rsid w:val="00A517E1"/>
    <w:rsid w:val="00A51CDB"/>
    <w:rsid w:val="00A554ED"/>
    <w:rsid w:val="00A560E9"/>
    <w:rsid w:val="00A56242"/>
    <w:rsid w:val="00A56501"/>
    <w:rsid w:val="00A56C46"/>
    <w:rsid w:val="00A623F0"/>
    <w:rsid w:val="00A63D41"/>
    <w:rsid w:val="00A716C9"/>
    <w:rsid w:val="00A71E3D"/>
    <w:rsid w:val="00A72249"/>
    <w:rsid w:val="00A74822"/>
    <w:rsid w:val="00A7656F"/>
    <w:rsid w:val="00A76693"/>
    <w:rsid w:val="00A81D8D"/>
    <w:rsid w:val="00A8346F"/>
    <w:rsid w:val="00A85527"/>
    <w:rsid w:val="00A92D08"/>
    <w:rsid w:val="00A97155"/>
    <w:rsid w:val="00A97C16"/>
    <w:rsid w:val="00A97DF6"/>
    <w:rsid w:val="00AA0CB4"/>
    <w:rsid w:val="00AA247F"/>
    <w:rsid w:val="00AA56FC"/>
    <w:rsid w:val="00AA796B"/>
    <w:rsid w:val="00AB6584"/>
    <w:rsid w:val="00AC1DA3"/>
    <w:rsid w:val="00AC313E"/>
    <w:rsid w:val="00AC7C80"/>
    <w:rsid w:val="00AD14AB"/>
    <w:rsid w:val="00AD555F"/>
    <w:rsid w:val="00AD6A14"/>
    <w:rsid w:val="00AE226A"/>
    <w:rsid w:val="00AE40D5"/>
    <w:rsid w:val="00AE46DB"/>
    <w:rsid w:val="00AE6074"/>
    <w:rsid w:val="00AE741D"/>
    <w:rsid w:val="00AF00E8"/>
    <w:rsid w:val="00AF14DB"/>
    <w:rsid w:val="00AF2917"/>
    <w:rsid w:val="00AF2CDC"/>
    <w:rsid w:val="00AF5849"/>
    <w:rsid w:val="00B1219A"/>
    <w:rsid w:val="00B122AD"/>
    <w:rsid w:val="00B12FC7"/>
    <w:rsid w:val="00B1322D"/>
    <w:rsid w:val="00B14499"/>
    <w:rsid w:val="00B153DC"/>
    <w:rsid w:val="00B20A7A"/>
    <w:rsid w:val="00B23807"/>
    <w:rsid w:val="00B2612A"/>
    <w:rsid w:val="00B31E3D"/>
    <w:rsid w:val="00B32322"/>
    <w:rsid w:val="00B33E87"/>
    <w:rsid w:val="00B400B4"/>
    <w:rsid w:val="00B41319"/>
    <w:rsid w:val="00B41FE7"/>
    <w:rsid w:val="00B421FF"/>
    <w:rsid w:val="00B42359"/>
    <w:rsid w:val="00B4490D"/>
    <w:rsid w:val="00B44C8E"/>
    <w:rsid w:val="00B50D91"/>
    <w:rsid w:val="00B528D1"/>
    <w:rsid w:val="00B5486F"/>
    <w:rsid w:val="00B54CA5"/>
    <w:rsid w:val="00B60605"/>
    <w:rsid w:val="00B6081D"/>
    <w:rsid w:val="00B648B8"/>
    <w:rsid w:val="00B657A8"/>
    <w:rsid w:val="00B706CD"/>
    <w:rsid w:val="00B709D9"/>
    <w:rsid w:val="00B756D8"/>
    <w:rsid w:val="00B76545"/>
    <w:rsid w:val="00B77D5F"/>
    <w:rsid w:val="00B8051F"/>
    <w:rsid w:val="00B817A1"/>
    <w:rsid w:val="00B83EB6"/>
    <w:rsid w:val="00B84D9E"/>
    <w:rsid w:val="00B864B9"/>
    <w:rsid w:val="00B87165"/>
    <w:rsid w:val="00B911D8"/>
    <w:rsid w:val="00B91DF3"/>
    <w:rsid w:val="00B94C6B"/>
    <w:rsid w:val="00B94F41"/>
    <w:rsid w:val="00B96EBA"/>
    <w:rsid w:val="00B97B21"/>
    <w:rsid w:val="00B97E89"/>
    <w:rsid w:val="00BA374A"/>
    <w:rsid w:val="00BA5BDA"/>
    <w:rsid w:val="00BA7270"/>
    <w:rsid w:val="00BB6381"/>
    <w:rsid w:val="00BB6951"/>
    <w:rsid w:val="00BB715D"/>
    <w:rsid w:val="00BC35D3"/>
    <w:rsid w:val="00BC39E5"/>
    <w:rsid w:val="00BC5676"/>
    <w:rsid w:val="00BC6893"/>
    <w:rsid w:val="00BC6CCF"/>
    <w:rsid w:val="00BD02C6"/>
    <w:rsid w:val="00BD056E"/>
    <w:rsid w:val="00BD23C2"/>
    <w:rsid w:val="00BD2C65"/>
    <w:rsid w:val="00BD2CF8"/>
    <w:rsid w:val="00BD4171"/>
    <w:rsid w:val="00BD425B"/>
    <w:rsid w:val="00BD47C9"/>
    <w:rsid w:val="00BD4D5C"/>
    <w:rsid w:val="00BD6D26"/>
    <w:rsid w:val="00BD6DCE"/>
    <w:rsid w:val="00BD70AC"/>
    <w:rsid w:val="00BD7A07"/>
    <w:rsid w:val="00BE18AE"/>
    <w:rsid w:val="00BF29D1"/>
    <w:rsid w:val="00BF436D"/>
    <w:rsid w:val="00BF5AA8"/>
    <w:rsid w:val="00C018D8"/>
    <w:rsid w:val="00C053EE"/>
    <w:rsid w:val="00C05FF5"/>
    <w:rsid w:val="00C06942"/>
    <w:rsid w:val="00C1018B"/>
    <w:rsid w:val="00C11268"/>
    <w:rsid w:val="00C16484"/>
    <w:rsid w:val="00C22034"/>
    <w:rsid w:val="00C227D6"/>
    <w:rsid w:val="00C23174"/>
    <w:rsid w:val="00C25D52"/>
    <w:rsid w:val="00C26554"/>
    <w:rsid w:val="00C26839"/>
    <w:rsid w:val="00C31B1E"/>
    <w:rsid w:val="00C34CE0"/>
    <w:rsid w:val="00C43F61"/>
    <w:rsid w:val="00C461E6"/>
    <w:rsid w:val="00C50F74"/>
    <w:rsid w:val="00C5442D"/>
    <w:rsid w:val="00C560F3"/>
    <w:rsid w:val="00C71201"/>
    <w:rsid w:val="00C74171"/>
    <w:rsid w:val="00C74A5A"/>
    <w:rsid w:val="00C74ADF"/>
    <w:rsid w:val="00C75044"/>
    <w:rsid w:val="00C77501"/>
    <w:rsid w:val="00C77A4F"/>
    <w:rsid w:val="00C80520"/>
    <w:rsid w:val="00C8422E"/>
    <w:rsid w:val="00C858CA"/>
    <w:rsid w:val="00C861DA"/>
    <w:rsid w:val="00C96A34"/>
    <w:rsid w:val="00CA041A"/>
    <w:rsid w:val="00CA08AD"/>
    <w:rsid w:val="00CA0980"/>
    <w:rsid w:val="00CA170B"/>
    <w:rsid w:val="00CA3D59"/>
    <w:rsid w:val="00CA7BED"/>
    <w:rsid w:val="00CB022D"/>
    <w:rsid w:val="00CB2287"/>
    <w:rsid w:val="00CB49CD"/>
    <w:rsid w:val="00CB4D2D"/>
    <w:rsid w:val="00CB5EE8"/>
    <w:rsid w:val="00CB6FA6"/>
    <w:rsid w:val="00CC2414"/>
    <w:rsid w:val="00CC4219"/>
    <w:rsid w:val="00CC4524"/>
    <w:rsid w:val="00CC6772"/>
    <w:rsid w:val="00CC6A3A"/>
    <w:rsid w:val="00CD0D2A"/>
    <w:rsid w:val="00CD3A28"/>
    <w:rsid w:val="00CD3B31"/>
    <w:rsid w:val="00CD3FCC"/>
    <w:rsid w:val="00CD4307"/>
    <w:rsid w:val="00CD4D27"/>
    <w:rsid w:val="00CD5898"/>
    <w:rsid w:val="00CD737C"/>
    <w:rsid w:val="00CD7E26"/>
    <w:rsid w:val="00CE2324"/>
    <w:rsid w:val="00CE33A7"/>
    <w:rsid w:val="00CE3A28"/>
    <w:rsid w:val="00CE3E07"/>
    <w:rsid w:val="00CE516F"/>
    <w:rsid w:val="00CE55EB"/>
    <w:rsid w:val="00CF0A23"/>
    <w:rsid w:val="00CF1145"/>
    <w:rsid w:val="00CF3776"/>
    <w:rsid w:val="00CF3C54"/>
    <w:rsid w:val="00CF430C"/>
    <w:rsid w:val="00CF5ED0"/>
    <w:rsid w:val="00D04787"/>
    <w:rsid w:val="00D0511A"/>
    <w:rsid w:val="00D07288"/>
    <w:rsid w:val="00D12FF2"/>
    <w:rsid w:val="00D13046"/>
    <w:rsid w:val="00D13FBB"/>
    <w:rsid w:val="00D1729F"/>
    <w:rsid w:val="00D17F77"/>
    <w:rsid w:val="00D20FB0"/>
    <w:rsid w:val="00D22549"/>
    <w:rsid w:val="00D26949"/>
    <w:rsid w:val="00D26EC9"/>
    <w:rsid w:val="00D42094"/>
    <w:rsid w:val="00D42587"/>
    <w:rsid w:val="00D43C3B"/>
    <w:rsid w:val="00D54156"/>
    <w:rsid w:val="00D541B3"/>
    <w:rsid w:val="00D551F6"/>
    <w:rsid w:val="00D57280"/>
    <w:rsid w:val="00D60119"/>
    <w:rsid w:val="00D61967"/>
    <w:rsid w:val="00D61D40"/>
    <w:rsid w:val="00D622C7"/>
    <w:rsid w:val="00D637DE"/>
    <w:rsid w:val="00D65A83"/>
    <w:rsid w:val="00D667B4"/>
    <w:rsid w:val="00D67795"/>
    <w:rsid w:val="00D715EA"/>
    <w:rsid w:val="00D73570"/>
    <w:rsid w:val="00D73C75"/>
    <w:rsid w:val="00D756E9"/>
    <w:rsid w:val="00D759F1"/>
    <w:rsid w:val="00D76467"/>
    <w:rsid w:val="00D80D73"/>
    <w:rsid w:val="00D812B6"/>
    <w:rsid w:val="00D826D5"/>
    <w:rsid w:val="00D83DA4"/>
    <w:rsid w:val="00D83DD8"/>
    <w:rsid w:val="00D854BE"/>
    <w:rsid w:val="00D879D3"/>
    <w:rsid w:val="00D91707"/>
    <w:rsid w:val="00D929E5"/>
    <w:rsid w:val="00D94E63"/>
    <w:rsid w:val="00D96618"/>
    <w:rsid w:val="00D967F6"/>
    <w:rsid w:val="00D97878"/>
    <w:rsid w:val="00D97F13"/>
    <w:rsid w:val="00DA52AA"/>
    <w:rsid w:val="00DA66EB"/>
    <w:rsid w:val="00DB1EE0"/>
    <w:rsid w:val="00DB2AD6"/>
    <w:rsid w:val="00DB696E"/>
    <w:rsid w:val="00DB6C54"/>
    <w:rsid w:val="00DC18E7"/>
    <w:rsid w:val="00DC25C0"/>
    <w:rsid w:val="00DC4664"/>
    <w:rsid w:val="00DC4983"/>
    <w:rsid w:val="00DC572E"/>
    <w:rsid w:val="00DC5CA0"/>
    <w:rsid w:val="00DC6BDC"/>
    <w:rsid w:val="00DC7B7B"/>
    <w:rsid w:val="00DD34B4"/>
    <w:rsid w:val="00DD5407"/>
    <w:rsid w:val="00DD708E"/>
    <w:rsid w:val="00DD7BB1"/>
    <w:rsid w:val="00DE0842"/>
    <w:rsid w:val="00DE195D"/>
    <w:rsid w:val="00DE4E9C"/>
    <w:rsid w:val="00DE7680"/>
    <w:rsid w:val="00DF0B15"/>
    <w:rsid w:val="00DF0D47"/>
    <w:rsid w:val="00DF4FF2"/>
    <w:rsid w:val="00DF737F"/>
    <w:rsid w:val="00E005DC"/>
    <w:rsid w:val="00E075F1"/>
    <w:rsid w:val="00E07D0A"/>
    <w:rsid w:val="00E12536"/>
    <w:rsid w:val="00E13161"/>
    <w:rsid w:val="00E1601B"/>
    <w:rsid w:val="00E23F42"/>
    <w:rsid w:val="00E3212B"/>
    <w:rsid w:val="00E32C97"/>
    <w:rsid w:val="00E3356E"/>
    <w:rsid w:val="00E340E1"/>
    <w:rsid w:val="00E343C5"/>
    <w:rsid w:val="00E35F90"/>
    <w:rsid w:val="00E371B0"/>
    <w:rsid w:val="00E45F76"/>
    <w:rsid w:val="00E47BC8"/>
    <w:rsid w:val="00E5071E"/>
    <w:rsid w:val="00E57760"/>
    <w:rsid w:val="00E600C3"/>
    <w:rsid w:val="00E62098"/>
    <w:rsid w:val="00E620C3"/>
    <w:rsid w:val="00E64D58"/>
    <w:rsid w:val="00E652B4"/>
    <w:rsid w:val="00E714F8"/>
    <w:rsid w:val="00E757EA"/>
    <w:rsid w:val="00E76B30"/>
    <w:rsid w:val="00E7744B"/>
    <w:rsid w:val="00E801E8"/>
    <w:rsid w:val="00E82E78"/>
    <w:rsid w:val="00E84434"/>
    <w:rsid w:val="00E84CF3"/>
    <w:rsid w:val="00E8541B"/>
    <w:rsid w:val="00E86C7B"/>
    <w:rsid w:val="00E908E4"/>
    <w:rsid w:val="00E91102"/>
    <w:rsid w:val="00E91845"/>
    <w:rsid w:val="00E96489"/>
    <w:rsid w:val="00EA204B"/>
    <w:rsid w:val="00EA3AD6"/>
    <w:rsid w:val="00EA40F2"/>
    <w:rsid w:val="00EA48D9"/>
    <w:rsid w:val="00EA608A"/>
    <w:rsid w:val="00EB0D6E"/>
    <w:rsid w:val="00EB21E0"/>
    <w:rsid w:val="00EB293A"/>
    <w:rsid w:val="00EB3510"/>
    <w:rsid w:val="00EB4EEC"/>
    <w:rsid w:val="00EB72BA"/>
    <w:rsid w:val="00EB7E89"/>
    <w:rsid w:val="00EC51C0"/>
    <w:rsid w:val="00EC628C"/>
    <w:rsid w:val="00ED1437"/>
    <w:rsid w:val="00ED3197"/>
    <w:rsid w:val="00ED345B"/>
    <w:rsid w:val="00ED3D20"/>
    <w:rsid w:val="00ED426F"/>
    <w:rsid w:val="00EE1C7F"/>
    <w:rsid w:val="00EE4C0D"/>
    <w:rsid w:val="00EF016E"/>
    <w:rsid w:val="00EF2D39"/>
    <w:rsid w:val="00EF3536"/>
    <w:rsid w:val="00EF5885"/>
    <w:rsid w:val="00F00E97"/>
    <w:rsid w:val="00F02C40"/>
    <w:rsid w:val="00F03A5E"/>
    <w:rsid w:val="00F0509E"/>
    <w:rsid w:val="00F050F7"/>
    <w:rsid w:val="00F06EF5"/>
    <w:rsid w:val="00F113BA"/>
    <w:rsid w:val="00F11CA4"/>
    <w:rsid w:val="00F14977"/>
    <w:rsid w:val="00F14C46"/>
    <w:rsid w:val="00F15675"/>
    <w:rsid w:val="00F16101"/>
    <w:rsid w:val="00F16658"/>
    <w:rsid w:val="00F203E3"/>
    <w:rsid w:val="00F21300"/>
    <w:rsid w:val="00F21782"/>
    <w:rsid w:val="00F24CCD"/>
    <w:rsid w:val="00F261B6"/>
    <w:rsid w:val="00F2668B"/>
    <w:rsid w:val="00F30282"/>
    <w:rsid w:val="00F34A3F"/>
    <w:rsid w:val="00F35320"/>
    <w:rsid w:val="00F36698"/>
    <w:rsid w:val="00F36E3F"/>
    <w:rsid w:val="00F3751D"/>
    <w:rsid w:val="00F37FA8"/>
    <w:rsid w:val="00F4004F"/>
    <w:rsid w:val="00F40E35"/>
    <w:rsid w:val="00F4203B"/>
    <w:rsid w:val="00F461F5"/>
    <w:rsid w:val="00F50151"/>
    <w:rsid w:val="00F51CE5"/>
    <w:rsid w:val="00F52CD0"/>
    <w:rsid w:val="00F542D5"/>
    <w:rsid w:val="00F54D22"/>
    <w:rsid w:val="00F54E80"/>
    <w:rsid w:val="00F553EF"/>
    <w:rsid w:val="00F564C9"/>
    <w:rsid w:val="00F564FB"/>
    <w:rsid w:val="00F5777A"/>
    <w:rsid w:val="00F60A08"/>
    <w:rsid w:val="00F63406"/>
    <w:rsid w:val="00F63B20"/>
    <w:rsid w:val="00F65991"/>
    <w:rsid w:val="00F66640"/>
    <w:rsid w:val="00F71AAE"/>
    <w:rsid w:val="00F80D69"/>
    <w:rsid w:val="00F82B4C"/>
    <w:rsid w:val="00F90779"/>
    <w:rsid w:val="00F907B8"/>
    <w:rsid w:val="00F93253"/>
    <w:rsid w:val="00F93370"/>
    <w:rsid w:val="00F9396A"/>
    <w:rsid w:val="00F9593B"/>
    <w:rsid w:val="00F96474"/>
    <w:rsid w:val="00F96570"/>
    <w:rsid w:val="00FA097E"/>
    <w:rsid w:val="00FA308A"/>
    <w:rsid w:val="00FB58E2"/>
    <w:rsid w:val="00FB78C2"/>
    <w:rsid w:val="00FC1B0E"/>
    <w:rsid w:val="00FC29EF"/>
    <w:rsid w:val="00FD4346"/>
    <w:rsid w:val="00FD6B04"/>
    <w:rsid w:val="00FD7199"/>
    <w:rsid w:val="00FD770A"/>
    <w:rsid w:val="00FE4D3D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,"/>
  <w:listSeparator w:val=";"/>
  <w14:docId w14:val="46A3BCC6"/>
  <w15:docId w15:val="{811D87D1-6A1B-4CF3-832A-5035D9B46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1E16"/>
    <w:pPr>
      <w:spacing w:after="120" w:line="264" w:lineRule="auto"/>
      <w:jc w:val="both"/>
    </w:pPr>
    <w:rPr>
      <w:rFonts w:ascii="Calibri" w:hAnsi="Calibri" w:cs="Calibri"/>
      <w:sz w:val="22"/>
      <w:szCs w:val="25"/>
    </w:rPr>
  </w:style>
  <w:style w:type="paragraph" w:styleId="Nagwek1">
    <w:name w:val="heading 1"/>
    <w:basedOn w:val="Normalny"/>
    <w:next w:val="Normalny"/>
    <w:qFormat/>
    <w:rsid w:val="00820D72"/>
    <w:pPr>
      <w:keepNext/>
      <w:numPr>
        <w:numId w:val="1"/>
      </w:numPr>
      <w:spacing w:before="320" w:line="319" w:lineRule="auto"/>
      <w:outlineLvl w:val="0"/>
    </w:pPr>
    <w:rPr>
      <w:rFonts w:cs="Arial"/>
      <w:b/>
      <w:bCs/>
      <w:color w:val="002B5C"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0D72"/>
    <w:pPr>
      <w:keepNext/>
      <w:numPr>
        <w:ilvl w:val="1"/>
        <w:numId w:val="1"/>
      </w:numPr>
      <w:spacing w:before="240" w:after="60"/>
      <w:outlineLvl w:val="1"/>
    </w:pPr>
    <w:rPr>
      <w:b/>
      <w:bCs/>
      <w:iCs/>
      <w:color w:val="002B5C"/>
      <w:sz w:val="24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20D72"/>
    <w:pPr>
      <w:keepNext/>
      <w:keepLines/>
      <w:spacing w:before="40" w:after="0"/>
      <w:ind w:left="567"/>
      <w:outlineLvl w:val="2"/>
    </w:pPr>
    <w:rPr>
      <w:b/>
      <w:bCs/>
      <w:iCs/>
      <w:color w:val="002B5C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F03DA"/>
    <w:pPr>
      <w:tabs>
        <w:tab w:val="left" w:pos="5954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BF03DA"/>
    <w:pPr>
      <w:tabs>
        <w:tab w:val="left" w:pos="5954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F60A08"/>
    <w:rPr>
      <w:sz w:val="18"/>
      <w:szCs w:val="18"/>
    </w:rPr>
  </w:style>
  <w:style w:type="character" w:customStyle="1" w:styleId="StopkaZnak">
    <w:name w:val="Stopka Znak"/>
    <w:link w:val="Stopka"/>
    <w:uiPriority w:val="99"/>
    <w:rsid w:val="00F60A08"/>
    <w:rPr>
      <w:sz w:val="18"/>
      <w:szCs w:val="18"/>
    </w:rPr>
  </w:style>
  <w:style w:type="paragraph" w:customStyle="1" w:styleId="Tekstpodstawowy21">
    <w:name w:val="Tekst podstawowy 21"/>
    <w:basedOn w:val="Normalny"/>
    <w:rsid w:val="00526F2B"/>
    <w:rPr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144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0144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216144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rsid w:val="00207287"/>
    <w:pPr>
      <w:jc w:val="center"/>
    </w:pPr>
    <w:rPr>
      <w:b/>
      <w:bCs/>
      <w:color w:val="002B5C"/>
      <w:sz w:val="40"/>
      <w:szCs w:val="40"/>
    </w:rPr>
  </w:style>
  <w:style w:type="character" w:customStyle="1" w:styleId="TytuZnak">
    <w:name w:val="Tytuł Znak"/>
    <w:link w:val="Tytu"/>
    <w:uiPriority w:val="10"/>
    <w:rsid w:val="00207287"/>
    <w:rPr>
      <w:rFonts w:ascii="Calibri" w:hAnsi="Calibri" w:cs="Calibri"/>
      <w:b/>
      <w:bCs/>
      <w:color w:val="002B5C"/>
      <w:sz w:val="40"/>
      <w:szCs w:val="40"/>
    </w:rPr>
  </w:style>
  <w:style w:type="character" w:styleId="Odwoaniedokomentarza">
    <w:name w:val="annotation reference"/>
    <w:uiPriority w:val="99"/>
    <w:semiHidden/>
    <w:unhideWhenUsed/>
    <w:rsid w:val="00AF29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29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291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291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F2917"/>
    <w:rPr>
      <w:b/>
      <w:bCs/>
    </w:rPr>
  </w:style>
  <w:style w:type="paragraph" w:styleId="Poprawka">
    <w:name w:val="Revision"/>
    <w:hidden/>
    <w:uiPriority w:val="99"/>
    <w:semiHidden/>
    <w:rsid w:val="0011503F"/>
    <w:rPr>
      <w:sz w:val="18"/>
      <w:szCs w:val="18"/>
    </w:rPr>
  </w:style>
  <w:style w:type="character" w:styleId="Hipercze">
    <w:name w:val="Hyperlink"/>
    <w:uiPriority w:val="99"/>
    <w:unhideWhenUsed/>
    <w:rsid w:val="00526830"/>
    <w:rPr>
      <w:color w:val="0000FF"/>
      <w:u w:val="single"/>
    </w:rPr>
  </w:style>
  <w:style w:type="paragraph" w:styleId="Tekstprzypisudolnego">
    <w:name w:val="footnote text"/>
    <w:aliases w:val="Znak,single space,FOOTNOTES,fn,Podrozdział,Fußnote,Footnote,Podrozdzia3,przypis,Tekst przypisu,Tekst przypisu Znak Znak Znak Znak,Tekst przypisu Znak Znak Znak Znak Znak,Tekst przypisu Znak Znak Znak Znak Znak Znak Znak,f,ft, Znak"/>
    <w:basedOn w:val="Normalny"/>
    <w:link w:val="TekstprzypisudolnegoZnak"/>
    <w:uiPriority w:val="99"/>
    <w:unhideWhenUsed/>
    <w:qFormat/>
    <w:rsid w:val="00911E21"/>
    <w:rPr>
      <w:sz w:val="20"/>
      <w:szCs w:val="20"/>
    </w:rPr>
  </w:style>
  <w:style w:type="character" w:customStyle="1" w:styleId="TekstprzypisudolnegoZnak">
    <w:name w:val="Tekst przypisu dolnego Znak"/>
    <w:aliases w:val="Znak Znak,single space Znak,FOOTNOTES Znak,fn Znak,Podrozdział Znak,Fußnote Znak,Footnote Znak,Podrozdzia3 Znak,przypis Znak,Tekst przypisu Znak,Tekst przypisu Znak Znak Znak Znak Znak1,f Znak,ft Znak, Znak Znak"/>
    <w:basedOn w:val="Domylnaczcionkaakapitu"/>
    <w:link w:val="Tekstprzypisudolnego"/>
    <w:uiPriority w:val="99"/>
    <w:rsid w:val="00911E21"/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uiPriority w:val="99"/>
    <w:unhideWhenUsed/>
    <w:rsid w:val="00911E21"/>
    <w:rPr>
      <w:vertAlign w:val="superscript"/>
    </w:rPr>
  </w:style>
  <w:style w:type="paragraph" w:styleId="Akapitzlist">
    <w:name w:val="List Paragraph"/>
    <w:aliases w:val="A_wyliczenie,K-P_odwolanie,Akapit z listą5,maz_wyliczenie,opis dzialania"/>
    <w:basedOn w:val="Normalny"/>
    <w:link w:val="AkapitzlistZnak"/>
    <w:uiPriority w:val="34"/>
    <w:qFormat/>
    <w:rsid w:val="006F1E16"/>
    <w:pPr>
      <w:numPr>
        <w:numId w:val="2"/>
      </w:numPr>
      <w:spacing w:line="288" w:lineRule="auto"/>
      <w:contextualSpacing/>
    </w:pPr>
    <w:rPr>
      <w:rFonts w:asciiTheme="minorHAnsi" w:eastAsia="Calibri" w:hAnsiTheme="minorHAnsi" w:cs="Arial"/>
      <w:lang w:eastAsia="en-US"/>
    </w:rPr>
  </w:style>
  <w:style w:type="character" w:customStyle="1" w:styleId="Nagwek2Znak">
    <w:name w:val="Nagłówek 2 Znak"/>
    <w:link w:val="Nagwek2"/>
    <w:uiPriority w:val="9"/>
    <w:rsid w:val="00820D72"/>
    <w:rPr>
      <w:rFonts w:ascii="Calibri" w:hAnsi="Calibri" w:cs="Calibri"/>
      <w:b/>
      <w:bCs/>
      <w:iCs/>
      <w:color w:val="002B5C"/>
      <w:sz w:val="24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043581"/>
    <w:pPr>
      <w:keepNext/>
      <w:spacing w:after="200"/>
    </w:pPr>
    <w:rPr>
      <w:b/>
      <w:i/>
      <w:iCs/>
      <w:color w:val="44546A" w:themeColor="text2"/>
      <w:szCs w:val="18"/>
    </w:rPr>
  </w:style>
  <w:style w:type="character" w:styleId="Wyrnieniedelikatne">
    <w:name w:val="Subtle Emphasis"/>
    <w:basedOn w:val="Domylnaczcionkaakapitu"/>
    <w:uiPriority w:val="19"/>
    <w:qFormat/>
    <w:rsid w:val="00043581"/>
    <w:rPr>
      <w:b w:val="0"/>
      <w:color w:val="404040" w:themeColor="text1" w:themeTint="BF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1E9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1E9C"/>
    <w:rPr>
      <w:rFonts w:ascii="Calibri" w:hAnsi="Calibri" w:cs="Calibr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1E9C"/>
    <w:rPr>
      <w:vertAlign w:val="superscript"/>
    </w:rPr>
  </w:style>
  <w:style w:type="character" w:customStyle="1" w:styleId="AkapitzlistZnak">
    <w:name w:val="Akapit z listą Znak"/>
    <w:aliases w:val="A_wyliczenie Znak,K-P_odwolanie Znak,Akapit z listą5 Znak,maz_wyliczenie Znak,opis dzialania Znak"/>
    <w:link w:val="Akapitzlist"/>
    <w:uiPriority w:val="34"/>
    <w:locked/>
    <w:rsid w:val="006F1E16"/>
    <w:rPr>
      <w:rFonts w:asciiTheme="minorHAnsi" w:eastAsia="Calibri" w:hAnsiTheme="minorHAnsi" w:cs="Arial"/>
      <w:sz w:val="22"/>
      <w:szCs w:val="25"/>
      <w:lang w:eastAsia="en-US"/>
    </w:rPr>
  </w:style>
  <w:style w:type="character" w:customStyle="1" w:styleId="highlight">
    <w:name w:val="highlight"/>
    <w:basedOn w:val="Domylnaczcionkaakapitu"/>
    <w:rsid w:val="00C560F3"/>
  </w:style>
  <w:style w:type="character" w:styleId="Uwydatnienie">
    <w:name w:val="Emphasis"/>
    <w:basedOn w:val="Domylnaczcionkaakapitu"/>
    <w:uiPriority w:val="20"/>
    <w:qFormat/>
    <w:rsid w:val="00A51064"/>
    <w:rPr>
      <w:i/>
      <w:iCs/>
    </w:rPr>
  </w:style>
  <w:style w:type="table" w:styleId="Tabela-Siatka">
    <w:name w:val="Table Grid"/>
    <w:basedOn w:val="Standardowy"/>
    <w:uiPriority w:val="39"/>
    <w:rsid w:val="00F93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B706CD"/>
    <w:pPr>
      <w:spacing w:after="100" w:line="280" w:lineRule="atLeast"/>
      <w:jc w:val="left"/>
    </w:pPr>
    <w:rPr>
      <w:rFonts w:ascii="Arial" w:hAnsi="Arial" w:cs="Times New Roman"/>
      <w:sz w:val="21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B706CD"/>
    <w:pPr>
      <w:spacing w:after="100" w:line="280" w:lineRule="atLeast"/>
      <w:ind w:left="210"/>
      <w:jc w:val="left"/>
    </w:pPr>
    <w:rPr>
      <w:rFonts w:ascii="Arial" w:hAnsi="Arial" w:cs="Times New Roman"/>
      <w:sz w:val="21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B706CD"/>
    <w:pPr>
      <w:spacing w:after="100" w:line="280" w:lineRule="atLeast"/>
      <w:ind w:left="420"/>
      <w:jc w:val="left"/>
    </w:pPr>
    <w:rPr>
      <w:rFonts w:ascii="Arial" w:hAnsi="Arial" w:cs="Times New Roman"/>
      <w:sz w:val="21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06C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B706C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706CD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Cytat">
    <w:name w:val="Quote"/>
    <w:basedOn w:val="Normalny"/>
    <w:next w:val="Normalny"/>
    <w:link w:val="CytatZnak"/>
    <w:uiPriority w:val="29"/>
    <w:qFormat/>
    <w:rsid w:val="00B97B2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7B21"/>
    <w:rPr>
      <w:rFonts w:ascii="Calibri" w:hAnsi="Calibri" w:cs="Calibri"/>
      <w:i/>
      <w:iCs/>
      <w:color w:val="404040" w:themeColor="text1" w:themeTint="BF"/>
      <w:sz w:val="22"/>
      <w:szCs w:val="25"/>
    </w:rPr>
  </w:style>
  <w:style w:type="character" w:customStyle="1" w:styleId="Nagwek3Znak">
    <w:name w:val="Nagłówek 3 Znak"/>
    <w:basedOn w:val="Domylnaczcionkaakapitu"/>
    <w:link w:val="Nagwek3"/>
    <w:uiPriority w:val="9"/>
    <w:rsid w:val="00820D72"/>
    <w:rPr>
      <w:rFonts w:ascii="Calibri" w:hAnsi="Calibri" w:cs="Calibri"/>
      <w:b/>
      <w:bCs/>
      <w:iCs/>
      <w:color w:val="002B5C"/>
      <w:sz w:val="22"/>
      <w:szCs w:val="28"/>
    </w:rPr>
  </w:style>
  <w:style w:type="character" w:customStyle="1" w:styleId="st">
    <w:name w:val="st"/>
    <w:rsid w:val="00681827"/>
  </w:style>
  <w:style w:type="character" w:styleId="UyteHipercze">
    <w:name w:val="FollowedHyperlink"/>
    <w:basedOn w:val="Domylnaczcionkaakapitu"/>
    <w:uiPriority w:val="99"/>
    <w:semiHidden/>
    <w:unhideWhenUsed/>
    <w:rsid w:val="00674F9F"/>
    <w:rPr>
      <w:color w:val="954F72" w:themeColor="followedHyperlink"/>
      <w:u w:val="singl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94E63"/>
    <w:pPr>
      <w:spacing w:after="0" w:line="240" w:lineRule="auto"/>
      <w:jc w:val="left"/>
    </w:pPr>
    <w:rPr>
      <w:rFonts w:eastAsiaTheme="minorHAnsi" w:cstheme="minorBid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94E63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1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768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23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5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03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5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44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3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5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95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5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82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8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5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34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8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63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36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8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16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81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5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04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5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3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poir.gov.pl/strony/o-programie/promocja/zasady-promocji-i-oznakowania-projektow-w-programie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.web.gov.pl/g2/big/2010_05/e3258ac5dd1150e89aed860e7ab03223.pdf" TargetMode="Externa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rkadiusz_dewodzki\Dane%20aplikacji\Microsoft\Szablony\PORPW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199BC-6E73-4F37-A4F6-6AF0A1C188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73D00F-0C2B-4074-B3DA-520D03499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PORPW</Template>
  <TotalTime>21</TotalTime>
  <Pages>15</Pages>
  <Words>4814</Words>
  <Characters>28886</Characters>
  <Application>Microsoft Office Word</Application>
  <DocSecurity>0</DocSecurity>
  <Lines>240</Lines>
  <Paragraphs>67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Polska Agencja Rozwoju Przedsiębiorczości</Company>
  <LinksUpToDate>false</LinksUpToDate>
  <CharactersWithSpaces>33633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Dewódzki</dc:creator>
  <cp:keywords/>
  <cp:lastModifiedBy>Kulikowska-Ogonek Patrycja</cp:lastModifiedBy>
  <cp:revision>7</cp:revision>
  <cp:lastPrinted>2017-04-21T13:32:00Z</cp:lastPrinted>
  <dcterms:created xsi:type="dcterms:W3CDTF">2017-06-01T08:35:00Z</dcterms:created>
  <dcterms:modified xsi:type="dcterms:W3CDTF">2017-06-14T09:30:00Z</dcterms:modified>
</cp:coreProperties>
</file>